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1E" w:rsidRDefault="0058591E">
      <w:pPr>
        <w:widowControl/>
        <w:rPr>
          <w:b/>
          <w:sz w:val="32"/>
          <w:szCs w:val="32"/>
        </w:rPr>
      </w:pPr>
      <w:bookmarkStart w:id="0" w:name="_GoBack"/>
      <w:bookmarkEnd w:id="0"/>
    </w:p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774EC" w:rsidP="006A246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331845" cy="2496820"/>
            <wp:effectExtent l="19050" t="0" r="1905" b="0"/>
            <wp:docPr id="1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主廚盃log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1E">
        <w:rPr>
          <w:b/>
          <w:sz w:val="32"/>
          <w:szCs w:val="32"/>
        </w:rPr>
        <w:br/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 w:rsidRPr="006A2463">
        <w:rPr>
          <w:rFonts w:hint="eastAsia"/>
          <w:b/>
          <w:sz w:val="40"/>
          <w:szCs w:val="40"/>
        </w:rPr>
        <w:t>第</w:t>
      </w:r>
      <w:r w:rsidR="002F1742">
        <w:rPr>
          <w:rFonts w:hint="eastAsia"/>
          <w:b/>
          <w:sz w:val="40"/>
          <w:szCs w:val="40"/>
        </w:rPr>
        <w:t>二十</w:t>
      </w:r>
      <w:r w:rsidRPr="006A2463">
        <w:rPr>
          <w:rFonts w:hint="eastAsia"/>
          <w:b/>
          <w:sz w:val="40"/>
          <w:szCs w:val="40"/>
        </w:rPr>
        <w:t>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rFonts w:hint="eastAsia"/>
          <w:b/>
          <w:sz w:val="40"/>
          <w:szCs w:val="40"/>
        </w:rPr>
        <w:t>比賽辦法</w:t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5728A" w:rsidRDefault="005D14FA" w:rsidP="006A2463">
      <w:pPr>
        <w:pStyle w:val="a5"/>
        <w:jc w:val="center"/>
        <w:rPr>
          <w:b/>
          <w:sz w:val="40"/>
          <w:szCs w:val="40"/>
        </w:rPr>
        <w:sectPr w:rsidR="00A5728A" w:rsidSect="00A57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8" w:right="1800" w:bottom="993" w:left="1800" w:header="570" w:footer="400" w:gutter="0"/>
          <w:cols w:space="425"/>
          <w:titlePg/>
          <w:docGrid w:type="lines" w:linePitch="360"/>
        </w:sectPr>
      </w:pPr>
      <w:r w:rsidRPr="005D14FA">
        <w:rPr>
          <w:b/>
          <w:noProof/>
          <w:sz w:val="40"/>
          <w:szCs w:val="40"/>
        </w:rPr>
        <w:drawing>
          <wp:inline distT="0" distB="0" distL="0" distR="0">
            <wp:extent cx="2966085" cy="723265"/>
            <wp:effectExtent l="19050" t="0" r="5715" b="0"/>
            <wp:docPr id="4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1E" w:rsidRPr="00E35EEC" w:rsidRDefault="0058591E" w:rsidP="00E269BD">
      <w:pPr>
        <w:widowControl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>
        <w:rPr>
          <w:rFonts w:hint="eastAsia"/>
          <w:b/>
          <w:sz w:val="28"/>
          <w:szCs w:val="28"/>
        </w:rPr>
        <w:t>比賽介紹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一、活動說明：</w:t>
      </w:r>
    </w:p>
    <w:p w:rsidR="008F6BF5" w:rsidRPr="00722914" w:rsidRDefault="008F6BF5" w:rsidP="008F6BF5">
      <w:pPr>
        <w:rPr>
          <w:rFonts w:ascii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</w:t>
      </w:r>
      <w:r w:rsidRPr="00722914">
        <w:rPr>
          <w:rFonts w:ascii="新細明體" w:hAnsi="新細明體" w:cs="新細明體" w:hint="eastAsia"/>
          <w:kern w:val="0"/>
          <w:szCs w:val="24"/>
        </w:rPr>
        <w:t>台灣教育正進入典範移轉，隨著時代環境變遷，日漸著重實用面向，目前十二年國教新課綱所強調的素養導向，也正是期望孩子的學習能夠與生活連結。開平餐飲學校多年來以親師生共學、共創，以及分段主題社會化（</w:t>
      </w:r>
      <w:r w:rsidRPr="00722914">
        <w:rPr>
          <w:rFonts w:cs="Calibri"/>
          <w:kern w:val="0"/>
          <w:szCs w:val="24"/>
        </w:rPr>
        <w:t>PTS</w:t>
      </w:r>
      <w:r w:rsidRPr="00722914">
        <w:rPr>
          <w:rFonts w:ascii="新細明體" w:hAnsi="新細明體" w:cs="新細明體" w:hint="eastAsia"/>
          <w:kern w:val="0"/>
          <w:szCs w:val="24"/>
        </w:rPr>
        <w:t>彼得思）教學方式，讓學生不僅習得餐飲專業，更能藉由餐飲和家人、親友以及社會建立關係。為讓國中生也能感受到餐飲的樂趣和影響，開平餐飲師生舉辦「主廚盃烹飪比賽」至今已是第</w:t>
      </w:r>
      <w:r w:rsidR="00722914" w:rsidRPr="00722914">
        <w:rPr>
          <w:rFonts w:cs="Calibri"/>
          <w:kern w:val="0"/>
          <w:szCs w:val="24"/>
        </w:rPr>
        <w:t>20</w:t>
      </w:r>
      <w:r w:rsidRPr="00722914">
        <w:rPr>
          <w:rFonts w:ascii="新細明體" w:hAnsi="新細明體" w:cs="新細明體" w:hint="eastAsia"/>
          <w:kern w:val="0"/>
          <w:szCs w:val="24"/>
        </w:rPr>
        <w:t>年，每年吸引來自全台的國中生及家長熱烈參與，不僅藉此認識開平餐飲的教育特色，從有趣的烹飪主題，也能讓孩子挑戰自我、展現多元素養能力，獲得成就感的同時，提升親子互動關係。</w:t>
      </w:r>
      <w:r w:rsidRPr="00722914">
        <w:rPr>
          <w:rFonts w:ascii="新細明體" w:hAnsi="新細明體" w:cs="新細明體"/>
          <w:kern w:val="0"/>
          <w:szCs w:val="24"/>
        </w:rPr>
        <w:t xml:space="preserve"> 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二、活動目的：（一）提昇餐飲文化向下紮根。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（二）開啟親子互助合作平台，增進家庭親子關係。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（三）認識餐飲教育，提供職涯探索。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三、指導單位：臺北市政府教育局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四、主辦單位：臺北市開平餐飲學校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五、參賽資格：凡公、私立國中在校生及其親屬（詳見第十項「組隊方式」）</w:t>
      </w:r>
    </w:p>
    <w:p w:rsidR="0058591E" w:rsidRPr="0049144D" w:rsidRDefault="00E269BD" w:rsidP="00242BC4">
      <w:pPr>
        <w:spacing w:before="240"/>
        <w:ind w:leftChars="-236" w:left="-566"/>
        <w:rPr>
          <w:color w:val="000000" w:themeColor="text1"/>
        </w:rPr>
      </w:pPr>
      <w:r>
        <w:rPr>
          <w:rFonts w:hint="eastAsia"/>
        </w:rPr>
        <w:t xml:space="preserve">     </w:t>
      </w:r>
      <w:r w:rsidR="0058591E">
        <w:rPr>
          <w:rFonts w:hint="eastAsia"/>
        </w:rPr>
        <w:t>六、比賽類別：</w:t>
      </w:r>
      <w:r w:rsidR="00404710" w:rsidRPr="0049144D">
        <w:rPr>
          <w:rFonts w:hint="eastAsia"/>
          <w:color w:val="000000" w:themeColor="text1"/>
          <w:lang w:eastAsia="zh-HK"/>
        </w:rPr>
        <w:t>中式炒</w:t>
      </w:r>
      <w:r w:rsidR="00404710" w:rsidRPr="0049144D">
        <w:rPr>
          <w:rFonts w:hint="eastAsia"/>
          <w:color w:val="000000" w:themeColor="text1"/>
        </w:rPr>
        <w:t>麵、</w:t>
      </w:r>
      <w:r w:rsidR="00F12974" w:rsidRPr="0049144D">
        <w:rPr>
          <w:rFonts w:hint="eastAsia"/>
          <w:color w:val="000000" w:themeColor="text1"/>
        </w:rPr>
        <w:t>義大利麵</w:t>
      </w:r>
      <w:r w:rsidR="0058591E" w:rsidRPr="0049144D">
        <w:rPr>
          <w:rFonts w:hint="eastAsia"/>
          <w:color w:val="000000" w:themeColor="text1"/>
        </w:rPr>
        <w:t>、蛋糕裝飾類</w:t>
      </w:r>
    </w:p>
    <w:p w:rsid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七、招募隊數：</w:t>
      </w:r>
      <w:r w:rsidR="000D22F8" w:rsidRPr="002671D4">
        <w:rPr>
          <w:rFonts w:hint="eastAsia"/>
          <w:color w:val="000000"/>
          <w:lang w:eastAsia="zh-HK"/>
        </w:rPr>
        <w:t>中式炒</w:t>
      </w:r>
      <w:r w:rsidR="000D22F8" w:rsidRPr="002671D4">
        <w:rPr>
          <w:rFonts w:hint="eastAsia"/>
          <w:color w:val="000000"/>
        </w:rPr>
        <w:t>麵：</w:t>
      </w:r>
      <w:r w:rsidR="000D22F8" w:rsidRPr="002671D4">
        <w:rPr>
          <w:rFonts w:hint="eastAsia"/>
          <w:color w:val="000000"/>
        </w:rPr>
        <w:t>48</w:t>
      </w:r>
      <w:r w:rsidR="000D22F8" w:rsidRPr="002671D4">
        <w:rPr>
          <w:rFonts w:hint="eastAsia"/>
          <w:color w:val="000000"/>
        </w:rPr>
        <w:t>隊</w:t>
      </w:r>
      <w:r w:rsidR="00AA00FD" w:rsidRPr="002671D4">
        <w:rPr>
          <w:rFonts w:hint="eastAsia"/>
          <w:color w:val="000000"/>
        </w:rPr>
        <w:t>、</w:t>
      </w:r>
      <w:r w:rsidR="00BF2655" w:rsidRPr="002671D4">
        <w:rPr>
          <w:rFonts w:hint="eastAsia"/>
          <w:color w:val="000000"/>
        </w:rPr>
        <w:t>義大利麵</w:t>
      </w:r>
      <w:r w:rsidRPr="002671D4">
        <w:rPr>
          <w:rFonts w:hint="eastAsia"/>
          <w:color w:val="000000"/>
        </w:rPr>
        <w:t>：</w:t>
      </w:r>
      <w:r w:rsidR="00AA00FD" w:rsidRPr="002671D4">
        <w:rPr>
          <w:rFonts w:hint="eastAsia"/>
          <w:color w:val="000000"/>
        </w:rPr>
        <w:t>48</w:t>
      </w:r>
      <w:r w:rsidRPr="002671D4">
        <w:rPr>
          <w:rFonts w:hint="eastAsia"/>
          <w:color w:val="000000"/>
        </w:rPr>
        <w:t>隊；蛋糕裝飾類：</w:t>
      </w:r>
      <w:r w:rsidR="000D22F8" w:rsidRPr="002671D4">
        <w:rPr>
          <w:rFonts w:hint="eastAsia"/>
          <w:color w:val="000000"/>
        </w:rPr>
        <w:t>36</w:t>
      </w:r>
      <w:r w:rsidRPr="002671D4">
        <w:rPr>
          <w:rFonts w:hint="eastAsia"/>
          <w:color w:val="000000"/>
        </w:rPr>
        <w:t>隊</w:t>
      </w:r>
    </w:p>
    <w:p w:rsidR="0058591E" w:rsidRP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八、比賽形式：公開賽（現場製作）</w:t>
      </w:r>
    </w:p>
    <w:p w:rsidR="0058591E" w:rsidRDefault="0058591E" w:rsidP="000E086D">
      <w:pPr>
        <w:spacing w:before="240"/>
        <w:ind w:leftChars="1" w:left="1682" w:hangingChars="700" w:hanging="1680"/>
      </w:pPr>
      <w:r>
        <w:rPr>
          <w:rFonts w:hint="eastAsia"/>
        </w:rPr>
        <w:t>九、賽程日期：（一）</w:t>
      </w:r>
      <w:r w:rsidRPr="008B47FF">
        <w:rPr>
          <w:rFonts w:hint="eastAsia"/>
        </w:rPr>
        <w:t>報名</w:t>
      </w:r>
      <w:r>
        <w:rPr>
          <w:rFonts w:hint="eastAsia"/>
        </w:rPr>
        <w:t>表</w:t>
      </w:r>
      <w:r w:rsidRPr="008B47FF">
        <w:rPr>
          <w:rFonts w:hint="eastAsia"/>
        </w:rPr>
        <w:t>繳交</w:t>
      </w:r>
      <w:r>
        <w:rPr>
          <w:rFonts w:hint="eastAsia"/>
        </w:rPr>
        <w:t>截止</w:t>
      </w:r>
      <w:r w:rsidRPr="008B47FF">
        <w:rPr>
          <w:rFonts w:hint="eastAsia"/>
        </w:rPr>
        <w:t>日期：</w:t>
      </w:r>
      <w:r>
        <w:br/>
      </w:r>
      <w:r w:rsidRPr="003C7C97">
        <w:rPr>
          <w:rFonts w:hint="eastAsia"/>
        </w:rPr>
        <w:t>即日起至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E85D21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3C1B50" w:rsidRPr="003C7C97">
        <w:rPr>
          <w:rFonts w:hint="eastAsia"/>
        </w:rPr>
        <w:t>9</w:t>
      </w:r>
      <w:r w:rsidRPr="003C7C97">
        <w:rPr>
          <w:rFonts w:hint="eastAsia"/>
        </w:rPr>
        <w:t>日（星期</w:t>
      </w:r>
      <w:r w:rsidR="003A1915" w:rsidRPr="003C7C97">
        <w:rPr>
          <w:rFonts w:hint="eastAsia"/>
        </w:rPr>
        <w:t>五</w:t>
      </w:r>
      <w:r w:rsidRPr="003C7C97">
        <w:rPr>
          <w:rFonts w:hint="eastAsia"/>
        </w:rPr>
        <w:t>）下午</w:t>
      </w:r>
      <w:r w:rsidRPr="003C7C97">
        <w:t>16:00</w:t>
      </w:r>
      <w:r w:rsidRPr="003C7C97">
        <w:rPr>
          <w:rFonts w:hint="eastAsia"/>
        </w:rPr>
        <w:t>時截止收件。</w:t>
      </w:r>
    </w:p>
    <w:p w:rsidR="0058591E" w:rsidRPr="003C7C97" w:rsidRDefault="0058591E" w:rsidP="000E086D">
      <w:pPr>
        <w:spacing w:before="240"/>
        <w:ind w:leftChars="613" w:left="1711" w:hangingChars="100" w:hanging="240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54119A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22</w:t>
      </w:r>
      <w:r w:rsidRPr="003C7C97">
        <w:rPr>
          <w:rFonts w:hint="eastAsia"/>
        </w:rPr>
        <w:t>日（星期</w:t>
      </w:r>
      <w:r w:rsidR="008F7F99" w:rsidRPr="003C7C97">
        <w:rPr>
          <w:rFonts w:hint="eastAsia"/>
        </w:rPr>
        <w:t>四</w:t>
      </w:r>
      <w:r w:rsidRPr="003C7C97">
        <w:rPr>
          <w:rFonts w:hint="eastAsia"/>
        </w:rPr>
        <w:t>）下午</w:t>
      </w:r>
      <w:r w:rsidRPr="003C7C97">
        <w:t>15</w:t>
      </w:r>
      <w:r w:rsidRPr="003C7C97">
        <w:rPr>
          <w:rFonts w:hint="eastAsia"/>
        </w:rPr>
        <w:t>：</w:t>
      </w:r>
      <w:r w:rsidRPr="003C7C97">
        <w:t>00</w:t>
      </w:r>
      <w:r w:rsidRPr="003C7C97">
        <w:rPr>
          <w:rFonts w:hint="eastAsia"/>
        </w:rPr>
        <w:t>時於本校網頁公佈。</w:t>
      </w:r>
    </w:p>
    <w:p w:rsidR="0058591E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（三）示範說明會時間：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17236" w:rsidRPr="003C7C97">
        <w:rPr>
          <w:rFonts w:hint="eastAsia"/>
        </w:rPr>
        <w:t>3</w:t>
      </w:r>
      <w:r w:rsidRPr="003C7C97">
        <w:rPr>
          <w:rFonts w:hint="eastAsia"/>
        </w:rPr>
        <w:t>日（星期</w:t>
      </w:r>
      <w:r w:rsidR="00817236" w:rsidRPr="003C7C97">
        <w:rPr>
          <w:rFonts w:hint="eastAsia"/>
          <w:lang w:eastAsia="zh-HK"/>
        </w:rPr>
        <w:t>一</w:t>
      </w:r>
      <w:r w:rsidRPr="003C7C97">
        <w:rPr>
          <w:rFonts w:hint="eastAsia"/>
        </w:rPr>
        <w:t>）下午</w:t>
      </w:r>
      <w:r w:rsidRPr="003C7C97">
        <w:t>14:00</w:t>
      </w:r>
      <w:r w:rsidRPr="003C7C97">
        <w:rPr>
          <w:rFonts w:hint="eastAsia"/>
        </w:rPr>
        <w:t>～</w:t>
      </w:r>
      <w:r w:rsidRPr="003C7C97"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58591E" w:rsidRPr="008B47FF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（四）決賽日期：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8</w:t>
      </w:r>
      <w:r w:rsidRPr="003C7C97">
        <w:rPr>
          <w:rFonts w:hint="eastAsia"/>
          <w:b/>
        </w:rPr>
        <w:t>日</w:t>
      </w:r>
      <w:r w:rsidRPr="003C7C97">
        <w:rPr>
          <w:rFonts w:hint="eastAsia"/>
        </w:rPr>
        <w:t>（星期六）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lastRenderedPageBreak/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十、組隊方式（可重複報名）：</w:t>
      </w:r>
    </w:p>
    <w:p w:rsidR="0058591E" w:rsidRDefault="00E269BD" w:rsidP="00242BC4">
      <w:pPr>
        <w:spacing w:before="240"/>
        <w:ind w:leftChars="-59" w:left="-142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（一）校園雙人組：兩人皆須為國中生。</w:t>
      </w:r>
    </w:p>
    <w:p w:rsidR="0058591E" w:rsidRDefault="00E269BD" w:rsidP="00242BC4">
      <w:pPr>
        <w:spacing w:before="240"/>
        <w:ind w:leftChars="-59" w:left="1984" w:hangingChars="886" w:hanging="2126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（二）親子雙人組：國中生</w:t>
      </w:r>
      <w:r w:rsidR="0058591E">
        <w:t>1</w:t>
      </w:r>
      <w:r w:rsidR="0058591E">
        <w:rPr>
          <w:rFonts w:hint="eastAsia"/>
        </w:rPr>
        <w:t>名，可搭配其師長、父母、兄弟姊妹等</w:t>
      </w:r>
      <w:r w:rsidR="0058591E">
        <w:t>1</w:t>
      </w:r>
      <w:r w:rsidR="0058591E">
        <w:rPr>
          <w:rFonts w:hint="eastAsia"/>
        </w:rPr>
        <w:t>名。</w:t>
      </w:r>
      <w:r w:rsidR="0058591E">
        <w:br/>
      </w:r>
      <w:r w:rsidR="00096406">
        <w:rPr>
          <w:rFonts w:hint="eastAsia"/>
        </w:rPr>
        <w:t xml:space="preserve"> </w:t>
      </w:r>
      <w:r w:rsidR="0058591E">
        <w:rPr>
          <w:rFonts w:hint="eastAsia"/>
        </w:rPr>
        <w:t>（朋友除外）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十一、決賽地點：臺北市開平餐飲學校（臺北市大安區復興南路二段</w:t>
      </w:r>
      <w:r w:rsidR="0058591E">
        <w:t>148</w:t>
      </w:r>
      <w:r w:rsidR="0058591E">
        <w:rPr>
          <w:rFonts w:hint="eastAsia"/>
        </w:rPr>
        <w:t>巷</w:t>
      </w:r>
      <w:r w:rsidR="0058591E">
        <w:t>24</w:t>
      </w:r>
      <w:r w:rsidR="0058591E">
        <w:rPr>
          <w:rFonts w:hint="eastAsia"/>
        </w:rPr>
        <w:t>號）</w:t>
      </w:r>
    </w:p>
    <w:p w:rsidR="00E269BD" w:rsidRDefault="00E269BD" w:rsidP="003610F2">
      <w:pPr>
        <w:spacing w:before="240"/>
        <w:ind w:leftChars="-235" w:left="1344" w:hangingChars="795" w:hanging="19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十二、服儀規定：當天請著長褲、包鞋及大會提供之圍裙與紙帽，以維護選手安全。</w:t>
      </w:r>
    </w:p>
    <w:p w:rsidR="0058591E" w:rsidRDefault="00E269BD" w:rsidP="00E269BD">
      <w:pPr>
        <w:spacing w:before="240"/>
      </w:pPr>
      <w:r>
        <w:rPr>
          <w:rFonts w:hint="eastAsia"/>
        </w:rPr>
        <w:t xml:space="preserve">             </w:t>
      </w:r>
      <w:r w:rsidR="0058591E">
        <w:rPr>
          <w:rFonts w:hint="eastAsia"/>
        </w:rPr>
        <w:t>凡不符合服儀規定者，不得參加競賽。</w:t>
      </w:r>
    </w:p>
    <w:p w:rsidR="0058591E" w:rsidRDefault="00E269BD" w:rsidP="00242BC4">
      <w:pPr>
        <w:spacing w:before="240"/>
        <w:ind w:leftChars="-236" w:left="1042" w:hangingChars="670" w:hanging="16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十三、報名辦法</w:t>
      </w:r>
    </w:p>
    <w:p w:rsidR="002F174C" w:rsidRDefault="0058591E" w:rsidP="002F174C">
      <w:pPr>
        <w:spacing w:before="240"/>
        <w:ind w:leftChars="37" w:left="797" w:hangingChars="295" w:hanging="708"/>
      </w:pPr>
      <w:r>
        <w:rPr>
          <w:rFonts w:hint="eastAsia"/>
        </w:rPr>
        <w:t>（一）</w:t>
      </w:r>
      <w:r w:rsidR="002F174C">
        <w:rPr>
          <w:rFonts w:hint="eastAsia"/>
        </w:rPr>
        <w:t>網路報名：</w:t>
      </w:r>
    </w:p>
    <w:p w:rsidR="0058591E" w:rsidRPr="00EC2A58" w:rsidRDefault="002F174C" w:rsidP="004A3435">
      <w:pPr>
        <w:ind w:leftChars="331" w:left="794"/>
        <w:rPr>
          <w:rFonts w:cs="Helvetica"/>
          <w:color w:val="FF0000"/>
          <w:szCs w:val="24"/>
        </w:rPr>
      </w:pPr>
      <w:r>
        <w:rPr>
          <w:rFonts w:hint="eastAsia"/>
        </w:rPr>
        <w:t>至開平餐飲學校網站「開平餐飲主廚盃」專區</w:t>
      </w:r>
      <w:r>
        <w:br/>
      </w:r>
      <w:r w:rsidRPr="00AD4284">
        <w:rPr>
          <w:color w:val="FF0000"/>
          <w:szCs w:val="24"/>
        </w:rPr>
        <w:t xml:space="preserve">( </w:t>
      </w:r>
      <w:hyperlink r:id="rId16" w:history="1">
        <w:r w:rsidRPr="00AD4284">
          <w:rPr>
            <w:rStyle w:val="a4"/>
            <w:rFonts w:cs="Helvetica"/>
            <w:color w:val="FF0000"/>
            <w:szCs w:val="24"/>
          </w:rPr>
          <w:t>http://www.kpvs.tp.edu.tw/modules/tad</w:t>
        </w:r>
        <w:r w:rsidR="001E7EE0">
          <w:rPr>
            <w:rStyle w:val="a4"/>
            <w:rFonts w:cs="Helvetica" w:hint="eastAsia"/>
            <w:color w:val="FF0000"/>
            <w:szCs w:val="24"/>
          </w:rPr>
          <w:t>news/index.php?nsn=442</w:t>
        </w:r>
      </w:hyperlink>
      <w:r w:rsidRPr="00AD4284">
        <w:rPr>
          <w:rFonts w:cs="Helvetica"/>
          <w:color w:val="FF0000"/>
          <w:szCs w:val="24"/>
        </w:rPr>
        <w:t>)</w:t>
      </w:r>
      <w:r>
        <w:rPr>
          <w:rFonts w:hint="eastAsia"/>
        </w:rPr>
        <w:t>參閱「比賽辦法」，填妥「報名表」並提交。（參加</w:t>
      </w:r>
      <w:r w:rsidR="0045716B" w:rsidRPr="00DE098C">
        <w:rPr>
          <w:rFonts w:hint="eastAsia"/>
        </w:rPr>
        <w:t>「</w:t>
      </w:r>
      <w:r w:rsidR="0045716B">
        <w:rPr>
          <w:rFonts w:hint="eastAsia"/>
          <w:lang w:eastAsia="zh-HK"/>
        </w:rPr>
        <w:t>中式炒</w:t>
      </w:r>
      <w:r w:rsidR="0045716B">
        <w:rPr>
          <w:rFonts w:hint="eastAsia"/>
        </w:rPr>
        <w:t>麵</w:t>
      </w:r>
      <w:r w:rsidR="0045716B">
        <w:rPr>
          <w:rFonts w:hint="eastAsia"/>
          <w:lang w:eastAsia="zh-HK"/>
        </w:rPr>
        <w:t>及義大利</w:t>
      </w:r>
      <w:r w:rsidR="0045716B">
        <w:rPr>
          <w:rFonts w:hint="eastAsia"/>
        </w:rPr>
        <w:t>麵</w:t>
      </w:r>
      <w:r w:rsidR="0045716B" w:rsidRPr="00DE098C">
        <w:rPr>
          <w:rFonts w:hint="eastAsia"/>
        </w:rPr>
        <w:t>」</w:t>
      </w:r>
      <w:r w:rsidR="0045716B">
        <w:rPr>
          <w:rFonts w:hint="eastAsia"/>
          <w:lang w:eastAsia="zh-HK"/>
        </w:rPr>
        <w:t>的</w:t>
      </w:r>
      <w:r>
        <w:rPr>
          <w:rFonts w:hint="eastAsia"/>
        </w:rPr>
        <w:t>選手，需一併下載「菜譜」。）</w:t>
      </w:r>
    </w:p>
    <w:p w:rsidR="0058591E" w:rsidRDefault="0058591E" w:rsidP="00C017EE">
      <w:pPr>
        <w:spacing w:beforeLines="50" w:before="180"/>
        <w:ind w:left="720" w:hangingChars="300" w:hanging="720"/>
      </w:pPr>
      <w:r>
        <w:rPr>
          <w:rFonts w:hint="eastAsia"/>
        </w:rPr>
        <w:t>（二）</w:t>
      </w:r>
      <w:r w:rsidR="002F174C">
        <w:rPr>
          <w:rFonts w:hint="eastAsia"/>
        </w:rPr>
        <w:t>通訊報名：</w:t>
      </w:r>
      <w:r w:rsidR="002F174C">
        <w:br/>
      </w:r>
      <w:r w:rsidR="002F174C" w:rsidRPr="00C078C7">
        <w:rPr>
          <w:rFonts w:hint="eastAsia"/>
        </w:rPr>
        <w:t>請洽各國中家政老師辦公室或輔導室索取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比賽辦法</w:t>
      </w:r>
      <w:r w:rsidR="002F174C">
        <w:rPr>
          <w:rFonts w:hint="eastAsia"/>
        </w:rPr>
        <w:t>」</w:t>
      </w:r>
      <w:r w:rsidR="002F174C" w:rsidRPr="00C078C7">
        <w:rPr>
          <w:rFonts w:hint="eastAsia"/>
        </w:rPr>
        <w:t>及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報名表</w:t>
      </w:r>
      <w:r w:rsidR="00CF29E1">
        <w:rPr>
          <w:rFonts w:hint="eastAsia"/>
        </w:rPr>
        <w:t>(</w:t>
      </w:r>
      <w:r w:rsidR="00CF29E1">
        <w:rPr>
          <w:rFonts w:hint="eastAsia"/>
          <w:lang w:eastAsia="zh-HK"/>
        </w:rPr>
        <w:t>如附件一</w:t>
      </w:r>
      <w:r w:rsidR="00CF29E1">
        <w:rPr>
          <w:rFonts w:hint="eastAsia"/>
        </w:rPr>
        <w:t>)</w:t>
      </w:r>
      <w:r w:rsidR="002F174C">
        <w:rPr>
          <w:rFonts w:hint="eastAsia"/>
        </w:rPr>
        <w:t>」，填妥「報名表」後，將「報名表」郵寄或傳真至本校。</w:t>
      </w:r>
      <w:r w:rsidR="002F174C">
        <w:br/>
      </w:r>
      <w:r w:rsidR="002F174C">
        <w:rPr>
          <w:rFonts w:hint="eastAsia"/>
        </w:rPr>
        <w:t>傳真：</w:t>
      </w:r>
      <w:r w:rsidR="002F174C">
        <w:t>(02)2754-1970</w:t>
      </w:r>
      <w:r w:rsidR="002F174C">
        <w:br/>
      </w:r>
      <w:r w:rsidR="002F174C">
        <w:rPr>
          <w:rFonts w:hint="eastAsia"/>
        </w:rPr>
        <w:t>地址：</w:t>
      </w:r>
      <w:r w:rsidR="002F174C">
        <w:t>106</w:t>
      </w:r>
      <w:r w:rsidR="002F174C">
        <w:rPr>
          <w:rFonts w:hint="eastAsia"/>
        </w:rPr>
        <w:t>臺北市大安區復興南路二段</w:t>
      </w:r>
      <w:r w:rsidR="002F174C">
        <w:t xml:space="preserve">148 </w:t>
      </w:r>
      <w:r w:rsidR="002F174C">
        <w:rPr>
          <w:rFonts w:hint="eastAsia"/>
        </w:rPr>
        <w:t>巷</w:t>
      </w:r>
      <w:r w:rsidR="002F174C">
        <w:t>24</w:t>
      </w:r>
      <w:r w:rsidR="002F174C">
        <w:rPr>
          <w:rFonts w:hint="eastAsia"/>
        </w:rPr>
        <w:t>號</w:t>
      </w:r>
      <w:r w:rsidR="002F174C">
        <w:br/>
        <w:t xml:space="preserve">      </w:t>
      </w:r>
      <w:r w:rsidR="002F174C">
        <w:rPr>
          <w:rFonts w:hint="eastAsia"/>
        </w:rPr>
        <w:t>臺北市開平餐飲學校主廚盃籌備委員會</w:t>
      </w:r>
    </w:p>
    <w:p w:rsidR="0068375E" w:rsidRPr="00DE098C" w:rsidRDefault="00953445" w:rsidP="00C017EE">
      <w:pPr>
        <w:spacing w:beforeLines="50" w:before="180"/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  <w:lang w:eastAsia="zh-HK"/>
        </w:rPr>
        <w:t>三</w:t>
      </w:r>
      <w:r>
        <w:rPr>
          <w:rFonts w:hint="eastAsia"/>
        </w:rPr>
        <w:t>）</w:t>
      </w:r>
      <w:r w:rsidR="00C54682" w:rsidRPr="00DE098C">
        <w:t>email</w:t>
      </w:r>
      <w:r w:rsidRPr="00DE098C">
        <w:rPr>
          <w:rFonts w:hint="eastAsia"/>
        </w:rPr>
        <w:t>報名：</w:t>
      </w:r>
      <w:r w:rsidRPr="00DE098C">
        <w:br/>
      </w:r>
      <w:r w:rsidR="00BD7DC8" w:rsidRPr="00DE098C">
        <w:rPr>
          <w:rFonts w:hint="eastAsia"/>
          <w:lang w:eastAsia="zh-HK"/>
        </w:rPr>
        <w:t>上</w:t>
      </w:r>
      <w:r w:rsidR="00B13ADF" w:rsidRPr="00DE098C">
        <w:rPr>
          <w:rFonts w:hint="eastAsia"/>
          <w:lang w:eastAsia="zh-HK"/>
        </w:rPr>
        <w:t>開平餐飲學校</w:t>
      </w:r>
      <w:r w:rsidR="00BD7DC8" w:rsidRPr="00DE098C">
        <w:rPr>
          <w:rFonts w:hint="eastAsia"/>
          <w:lang w:eastAsia="zh-HK"/>
        </w:rPr>
        <w:t>網</w:t>
      </w:r>
      <w:r w:rsidR="00B13ADF" w:rsidRPr="00DE098C">
        <w:rPr>
          <w:rFonts w:hint="eastAsia"/>
          <w:lang w:eastAsia="zh-HK"/>
        </w:rPr>
        <w:t>站</w:t>
      </w:r>
      <w:r w:rsidR="00BD7DC8" w:rsidRPr="00DE098C">
        <w:rPr>
          <w:rFonts w:hint="eastAsia"/>
          <w:lang w:eastAsia="zh-HK"/>
        </w:rPr>
        <w:t>下載報名表後，</w:t>
      </w:r>
      <w:r w:rsidR="00B13ADF" w:rsidRPr="00DE098C">
        <w:rPr>
          <w:rFonts w:hint="eastAsia"/>
        </w:rPr>
        <w:t>填妥</w:t>
      </w:r>
      <w:r w:rsidRPr="00DE098C">
        <w:rPr>
          <w:rFonts w:hint="eastAsia"/>
        </w:rPr>
        <w:t>「報名表」，</w:t>
      </w:r>
      <w:r w:rsidR="00B13ADF" w:rsidRPr="00DE098C">
        <w:rPr>
          <w:rFonts w:hint="eastAsia"/>
        </w:rPr>
        <w:t>以</w:t>
      </w:r>
      <w:r w:rsidR="00B13ADF" w:rsidRPr="00DE098C">
        <w:t>E-mail</w:t>
      </w:r>
      <w:r w:rsidR="00B13ADF" w:rsidRPr="00DE098C">
        <w:rPr>
          <w:rFonts w:hint="eastAsia"/>
        </w:rPr>
        <w:t>至</w:t>
      </w:r>
      <w:r w:rsidR="00B13ADF" w:rsidRPr="00DE098C">
        <w:t>chefcup@kpvs.tp.edu.tw</w:t>
      </w:r>
      <w:r w:rsidRPr="00DE098C">
        <w:rPr>
          <w:rFonts w:hint="eastAsia"/>
        </w:rPr>
        <w:t>。</w:t>
      </w:r>
    </w:p>
    <w:p w:rsidR="0058591E" w:rsidRDefault="0028429F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>
        <w:rPr>
          <w:rFonts w:hint="eastAsia"/>
          <w:lang w:eastAsia="zh-HK"/>
        </w:rPr>
        <w:t>四</w:t>
      </w:r>
      <w:r>
        <w:rPr>
          <w:rFonts w:hint="eastAsia"/>
        </w:rPr>
        <w:t>）</w:t>
      </w:r>
      <w:r w:rsidR="0058591E">
        <w:rPr>
          <w:rFonts w:hint="eastAsia"/>
        </w:rPr>
        <w:t>報名費用：</w:t>
      </w:r>
    </w:p>
    <w:p w:rsidR="0058591E" w:rsidRDefault="0058591E" w:rsidP="00242BC4">
      <w:pPr>
        <w:ind w:leftChars="330" w:left="792" w:firstLineChars="22" w:firstLine="53"/>
      </w:pPr>
      <w:r>
        <w:t>1.</w:t>
      </w:r>
      <w:r>
        <w:rPr>
          <w:rFonts w:hint="eastAsia"/>
        </w:rPr>
        <w:t>報名費新台幣</w:t>
      </w:r>
      <w:r>
        <w:t>200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ind w:leftChars="353" w:left="1032" w:hangingChars="77" w:hanging="185"/>
      </w:pPr>
      <w:r>
        <w:t>2.</w:t>
      </w:r>
      <w:r>
        <w:rPr>
          <w:rFonts w:hint="eastAsia"/>
        </w:rPr>
        <w:t>若曾參加本校「一日見學」、「國中技藝班」報名主廚盃之國中生，報名費新台幣</w:t>
      </w:r>
      <w:r>
        <w:t>100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 w:rsidR="003F4435">
        <w:rPr>
          <w:rFonts w:hint="eastAsia"/>
          <w:lang w:eastAsia="zh-HK"/>
        </w:rPr>
        <w:t>五</w:t>
      </w:r>
      <w:r>
        <w:rPr>
          <w:rFonts w:hint="eastAsia"/>
        </w:rPr>
        <w:t>）報名截止：</w:t>
      </w:r>
      <w:r>
        <w:br/>
      </w:r>
      <w:r w:rsidRPr="00F26981">
        <w:rPr>
          <w:rFonts w:hint="eastAsia"/>
          <w:color w:val="000000" w:themeColor="text1"/>
        </w:rPr>
        <w:t>即日起至</w:t>
      </w:r>
      <w:r w:rsidRPr="00F26981">
        <w:rPr>
          <w:color w:val="000000" w:themeColor="text1"/>
        </w:rPr>
        <w:t>10</w:t>
      </w:r>
      <w:r w:rsidR="00607368" w:rsidRPr="00F26981">
        <w:rPr>
          <w:rFonts w:hint="eastAsia"/>
          <w:color w:val="000000" w:themeColor="text1"/>
        </w:rPr>
        <w:t>7</w:t>
      </w:r>
      <w:r w:rsidRPr="00F26981">
        <w:rPr>
          <w:rFonts w:hint="eastAsia"/>
          <w:color w:val="000000" w:themeColor="text1"/>
        </w:rPr>
        <w:t>年</w:t>
      </w:r>
      <w:r w:rsidRPr="00F26981">
        <w:rPr>
          <w:color w:val="000000" w:themeColor="text1"/>
        </w:rPr>
        <w:t>1</w:t>
      </w:r>
      <w:r w:rsidR="003C1B50" w:rsidRPr="00F26981">
        <w:rPr>
          <w:rFonts w:hint="eastAsia"/>
          <w:color w:val="000000" w:themeColor="text1"/>
        </w:rPr>
        <w:t>1</w:t>
      </w:r>
      <w:r w:rsidRPr="00F26981">
        <w:rPr>
          <w:rFonts w:hint="eastAsia"/>
          <w:color w:val="000000" w:themeColor="text1"/>
        </w:rPr>
        <w:t>月</w:t>
      </w:r>
      <w:r w:rsidR="003C1B50" w:rsidRPr="00F26981">
        <w:rPr>
          <w:rFonts w:hint="eastAsia"/>
          <w:color w:val="000000" w:themeColor="text1"/>
        </w:rPr>
        <w:t>9</w:t>
      </w:r>
      <w:r w:rsidRPr="00F26981">
        <w:rPr>
          <w:rFonts w:hint="eastAsia"/>
          <w:color w:val="000000" w:themeColor="text1"/>
        </w:rPr>
        <w:t>日（星期</w:t>
      </w:r>
      <w:r w:rsidR="00607368" w:rsidRPr="00F26981">
        <w:rPr>
          <w:rFonts w:hint="eastAsia"/>
          <w:color w:val="000000" w:themeColor="text1"/>
        </w:rPr>
        <w:t>五</w:t>
      </w:r>
      <w:r w:rsidRPr="00F26981">
        <w:rPr>
          <w:rFonts w:hint="eastAsia"/>
          <w:color w:val="000000" w:themeColor="text1"/>
        </w:rPr>
        <w:t>）下午</w:t>
      </w:r>
      <w:r w:rsidRPr="00F26981">
        <w:rPr>
          <w:color w:val="000000" w:themeColor="text1"/>
        </w:rPr>
        <w:t>16</w:t>
      </w:r>
      <w:r w:rsidRPr="00F26981">
        <w:rPr>
          <w:rFonts w:hint="eastAsia"/>
          <w:color w:val="000000" w:themeColor="text1"/>
        </w:rPr>
        <w:t>：</w:t>
      </w:r>
      <w:r w:rsidRPr="00F26981">
        <w:rPr>
          <w:color w:val="000000" w:themeColor="text1"/>
        </w:rPr>
        <w:t>00</w:t>
      </w:r>
      <w:r w:rsidRPr="00F26981">
        <w:rPr>
          <w:rFonts w:hint="eastAsia"/>
          <w:color w:val="000000" w:themeColor="text1"/>
        </w:rPr>
        <w:t>時止（郵寄者以郵戳為憑），</w:t>
      </w:r>
      <w:r w:rsidR="009606F8" w:rsidRPr="00F26981">
        <w:rPr>
          <w:rFonts w:hint="eastAsia"/>
          <w:color w:val="000000" w:themeColor="text1"/>
        </w:rPr>
        <w:t>每人限報兩隊，</w:t>
      </w:r>
      <w:r w:rsidRPr="00F26981">
        <w:rPr>
          <w:rFonts w:hint="eastAsia"/>
          <w:color w:val="000000" w:themeColor="text1"/>
        </w:rPr>
        <w:t>依報名先後順序額滿為止。如報名人數過多，將以</w:t>
      </w:r>
      <w:r w:rsidR="004F4E81" w:rsidRPr="00F26981">
        <w:rPr>
          <w:rFonts w:hint="eastAsia"/>
          <w:color w:val="000000" w:themeColor="text1"/>
          <w:lang w:eastAsia="zh-HK"/>
        </w:rPr>
        <w:t>每校至多報名五</w:t>
      </w:r>
      <w:r w:rsidR="004F4E81" w:rsidRPr="00F26981">
        <w:rPr>
          <w:rFonts w:hint="eastAsia"/>
          <w:color w:val="000000" w:themeColor="text1"/>
        </w:rPr>
        <w:t>隊，</w:t>
      </w:r>
      <w:r w:rsidRPr="00F26981">
        <w:rPr>
          <w:rFonts w:hint="eastAsia"/>
          <w:color w:val="000000" w:themeColor="text1"/>
        </w:rPr>
        <w:t>若校方提報參賽名單超過</w:t>
      </w:r>
      <w:r w:rsidR="004F4E81" w:rsidRPr="00F26981">
        <w:rPr>
          <w:rFonts w:hint="eastAsia"/>
          <w:color w:val="000000" w:themeColor="text1"/>
          <w:lang w:eastAsia="zh-HK"/>
        </w:rPr>
        <w:t>五</w:t>
      </w:r>
      <w:r w:rsidRPr="00F26981">
        <w:rPr>
          <w:rFonts w:hint="eastAsia"/>
          <w:color w:val="000000" w:themeColor="text1"/>
        </w:rPr>
        <w:t>組時，請各校務必註明參賽優先順序，若無註明者將依本校收件順序排序。</w:t>
      </w:r>
    </w:p>
    <w:p w:rsidR="003610F2" w:rsidRDefault="003610F2" w:rsidP="00242BC4">
      <w:pPr>
        <w:spacing w:before="240"/>
        <w:ind w:leftChars="59" w:left="142"/>
      </w:pPr>
    </w:p>
    <w:p w:rsidR="0058591E" w:rsidRDefault="0058591E" w:rsidP="00242BC4">
      <w:pPr>
        <w:spacing w:before="240"/>
        <w:ind w:leftChars="59" w:left="142"/>
      </w:pPr>
      <w:r>
        <w:rPr>
          <w:rFonts w:hint="eastAsia"/>
        </w:rPr>
        <w:t>（</w:t>
      </w:r>
      <w:r w:rsidR="001A31C4">
        <w:rPr>
          <w:rFonts w:hint="eastAsia"/>
          <w:lang w:eastAsia="zh-HK"/>
        </w:rPr>
        <w:t>六</w:t>
      </w:r>
      <w:r>
        <w:rPr>
          <w:rFonts w:hint="eastAsia"/>
        </w:rPr>
        <w:t>）完成報名手續：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 xml:space="preserve">1. </w:t>
      </w:r>
      <w:r>
        <w:rPr>
          <w:rFonts w:hint="eastAsia"/>
        </w:rPr>
        <w:t>完成上列報名手續後，可來電查詢是否已報名完成。</w:t>
      </w:r>
    </w:p>
    <w:p w:rsidR="0058591E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2. </w:t>
      </w:r>
      <w:r w:rsidRPr="00463586">
        <w:rPr>
          <w:rFonts w:hint="eastAsia"/>
          <w:color w:val="000000" w:themeColor="text1"/>
        </w:rPr>
        <w:t>入選名單將於</w:t>
      </w:r>
      <w:r w:rsidRPr="00463586">
        <w:rPr>
          <w:color w:val="000000" w:themeColor="text1"/>
        </w:rPr>
        <w:t>10</w:t>
      </w:r>
      <w:r w:rsidR="00607368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86566D" w:rsidRPr="00463586">
        <w:rPr>
          <w:rFonts w:hint="eastAsia"/>
          <w:color w:val="000000" w:themeColor="text1"/>
        </w:rPr>
        <w:t>1</w:t>
      </w:r>
      <w:r w:rsidRPr="00463586">
        <w:rPr>
          <w:rFonts w:hint="eastAsia"/>
          <w:color w:val="000000" w:themeColor="text1"/>
        </w:rPr>
        <w:t>月</w:t>
      </w:r>
      <w:r w:rsidR="0086566D" w:rsidRPr="00463586">
        <w:rPr>
          <w:rFonts w:hint="eastAsia"/>
          <w:color w:val="000000" w:themeColor="text1"/>
        </w:rPr>
        <w:t>22</w:t>
      </w:r>
      <w:r w:rsidRPr="00463586">
        <w:rPr>
          <w:rFonts w:hint="eastAsia"/>
          <w:color w:val="000000" w:themeColor="text1"/>
        </w:rPr>
        <w:t>日（星期</w:t>
      </w:r>
      <w:r w:rsidR="0086566D" w:rsidRPr="00463586">
        <w:rPr>
          <w:rFonts w:hint="eastAsia"/>
          <w:color w:val="000000" w:themeColor="text1"/>
        </w:rPr>
        <w:t>四</w:t>
      </w:r>
      <w:r w:rsidRPr="00463586">
        <w:rPr>
          <w:rFonts w:hint="eastAsia"/>
          <w:color w:val="000000" w:themeColor="text1"/>
        </w:rPr>
        <w:t>）下午</w:t>
      </w:r>
      <w:r w:rsidRPr="00463586">
        <w:rPr>
          <w:color w:val="000000" w:themeColor="text1"/>
        </w:rPr>
        <w:t>15</w:t>
      </w:r>
      <w:r w:rsidRPr="00463586">
        <w:rPr>
          <w:rFonts w:hint="eastAsia"/>
          <w:color w:val="000000" w:themeColor="text1"/>
        </w:rPr>
        <w:t>：</w:t>
      </w:r>
      <w:r w:rsidRPr="00463586">
        <w:rPr>
          <w:color w:val="000000" w:themeColor="text1"/>
        </w:rPr>
        <w:t>00</w:t>
      </w:r>
      <w:r w:rsidRPr="00463586">
        <w:rPr>
          <w:rFonts w:hint="eastAsia"/>
          <w:color w:val="000000" w:themeColor="text1"/>
        </w:rPr>
        <w:t>時於本校網頁公佈。</w:t>
      </w:r>
    </w:p>
    <w:p w:rsidR="00DB0986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3. </w:t>
      </w:r>
      <w:r w:rsidRPr="00463586">
        <w:rPr>
          <w:rFonts w:hint="eastAsia"/>
          <w:color w:val="000000" w:themeColor="text1"/>
        </w:rPr>
        <w:t>入選參賽隊伍如欲更換參賽人員，請於</w:t>
      </w:r>
      <w:r w:rsidRPr="00463586">
        <w:rPr>
          <w:color w:val="000000" w:themeColor="text1"/>
        </w:rPr>
        <w:t>10</w:t>
      </w:r>
      <w:r w:rsidR="000A20C1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424AFB" w:rsidRPr="00463586">
        <w:rPr>
          <w:rFonts w:hint="eastAsia"/>
          <w:color w:val="000000" w:themeColor="text1"/>
        </w:rPr>
        <w:t>2</w:t>
      </w:r>
      <w:r w:rsidRPr="00463586">
        <w:rPr>
          <w:rFonts w:hint="eastAsia"/>
          <w:color w:val="000000" w:themeColor="text1"/>
        </w:rPr>
        <w:t>月</w:t>
      </w:r>
      <w:r w:rsidR="0062579C" w:rsidRPr="00463586">
        <w:rPr>
          <w:rFonts w:hint="eastAsia"/>
          <w:color w:val="000000" w:themeColor="text1"/>
        </w:rPr>
        <w:t>3</w:t>
      </w:r>
      <w:r w:rsidRPr="00463586">
        <w:rPr>
          <w:rStyle w:val="ac"/>
          <w:rFonts w:hint="eastAsia"/>
          <w:color w:val="000000" w:themeColor="text1"/>
        </w:rPr>
        <w:t>日</w:t>
      </w:r>
      <w:r w:rsidRPr="00463586">
        <w:rPr>
          <w:rFonts w:hint="eastAsia"/>
          <w:color w:val="000000" w:themeColor="text1"/>
        </w:rPr>
        <w:t>（星期一）下午</w:t>
      </w:r>
      <w:r w:rsidRPr="00463586">
        <w:rPr>
          <w:color w:val="000000" w:themeColor="text1"/>
        </w:rPr>
        <w:t>16:00</w:t>
      </w:r>
      <w:r w:rsidRPr="00463586">
        <w:rPr>
          <w:rFonts w:hint="eastAsia"/>
          <w:color w:val="000000" w:themeColor="text1"/>
        </w:rPr>
        <w:t>時前，以</w:t>
      </w:r>
      <w:r w:rsidRPr="00463586">
        <w:rPr>
          <w:color w:val="000000" w:themeColor="text1"/>
        </w:rPr>
        <w:t>E-mail</w:t>
      </w:r>
      <w:r w:rsidRPr="00463586">
        <w:rPr>
          <w:rFonts w:hint="eastAsia"/>
          <w:color w:val="000000" w:themeColor="text1"/>
        </w:rPr>
        <w:t>至</w:t>
      </w:r>
      <w:r w:rsidRPr="00463586">
        <w:rPr>
          <w:color w:val="000000" w:themeColor="text1"/>
        </w:rPr>
        <w:t>chefcup@kpvs.tp.edu.tw</w:t>
      </w:r>
      <w:r w:rsidRPr="00463586">
        <w:rPr>
          <w:rFonts w:hint="eastAsia"/>
          <w:color w:val="000000" w:themeColor="text1"/>
        </w:rPr>
        <w:t>方式更換，逾時依評分標準扣分。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>4.</w:t>
      </w:r>
      <w:r w:rsidRPr="00C92EF0">
        <w:t xml:space="preserve"> </w:t>
      </w:r>
      <w:r w:rsidRPr="00C92EF0">
        <w:rPr>
          <w:rFonts w:hint="eastAsia"/>
        </w:rPr>
        <w:t>參賽選手請於比賽當天攜帶學生證或附有照片之身分證件。</w:t>
      </w:r>
    </w:p>
    <w:p w:rsidR="0058591E" w:rsidRDefault="0058591E" w:rsidP="00677159">
      <w:pPr>
        <w:spacing w:before="360"/>
      </w:pPr>
      <w:r>
        <w:rPr>
          <w:rFonts w:hint="eastAsia"/>
        </w:rPr>
        <w:t>十四、獎項規劃：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</w:t>
      </w:r>
      <w:r w:rsidR="00715D90">
        <w:rPr>
          <w:rFonts w:hint="eastAsia"/>
          <w:lang w:eastAsia="zh-HK"/>
        </w:rPr>
        <w:t>每人</w:t>
      </w:r>
      <w:r w:rsidR="00DE59B4" w:rsidRPr="00B25F83">
        <w:rPr>
          <w:rFonts w:hint="eastAsia"/>
          <w:color w:val="FF0000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5E4A95">
        <w:rPr>
          <w:rFonts w:hint="eastAsia"/>
          <w:lang w:eastAsia="zh-HK"/>
        </w:rPr>
        <w:t>每人</w:t>
      </w:r>
      <w:r w:rsidR="005E4A95" w:rsidRPr="00B25F83">
        <w:rPr>
          <w:rFonts w:hint="eastAsia"/>
          <w:color w:val="FF0000"/>
          <w:lang w:eastAsia="zh-HK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3464B8">
        <w:rPr>
          <w:rFonts w:hint="eastAsia"/>
          <w:lang w:eastAsia="zh-HK"/>
        </w:rPr>
        <w:t>每人</w:t>
      </w:r>
      <w:r w:rsidR="00F445CB" w:rsidRPr="00F445CB">
        <w:rPr>
          <w:rFonts w:hint="eastAsia"/>
          <w:color w:val="FF0000"/>
        </w:rPr>
        <w:t>1</w:t>
      </w:r>
      <w:r w:rsidR="003464B8">
        <w:rPr>
          <w:rFonts w:hint="eastAsia"/>
          <w:color w:val="FF0000"/>
        </w:rPr>
        <w:t>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t>80</w:t>
      </w:r>
      <w:r w:rsidRPr="00D82248">
        <w:rPr>
          <w:rFonts w:hint="eastAsia"/>
        </w:rPr>
        <w:t>分以上即入選）：獎狀</w:t>
      </w:r>
      <w:r w:rsidRPr="00D82248">
        <w:t>2</w:t>
      </w:r>
      <w:r w:rsidRPr="00D82248">
        <w:rPr>
          <w:rFonts w:hint="eastAsia"/>
        </w:rPr>
        <w:t>紙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＊本次比賽最多為</w:t>
      </w:r>
      <w:r w:rsidR="003B5FAA" w:rsidRPr="00F97870">
        <w:rPr>
          <w:rFonts w:hint="eastAsia"/>
        </w:rPr>
        <w:t>三</w:t>
      </w:r>
      <w:r>
        <w:rPr>
          <w:rFonts w:hint="eastAsia"/>
        </w:rPr>
        <w:t>個場次。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＊各場次參加組數</w:t>
      </w:r>
      <w:r w:rsidR="00A431FE">
        <w:rPr>
          <w:rFonts w:hint="eastAsia"/>
          <w:lang w:eastAsia="zh-HK"/>
        </w:rPr>
        <w:t>創意中式炒</w:t>
      </w:r>
      <w:r w:rsidR="00A431FE">
        <w:rPr>
          <w:rFonts w:hint="eastAsia"/>
        </w:rPr>
        <w:t>麵</w:t>
      </w:r>
      <w:r w:rsidR="00A431FE">
        <w:rPr>
          <w:rFonts w:hint="eastAsia"/>
          <w:lang w:eastAsia="zh-HK"/>
        </w:rPr>
        <w:t>及創意義大利</w:t>
      </w:r>
      <w:r w:rsidR="00A431FE">
        <w:rPr>
          <w:rFonts w:hint="eastAsia"/>
        </w:rPr>
        <w:t>麵</w:t>
      </w:r>
      <w:r>
        <w:rPr>
          <w:rFonts w:hint="eastAsia"/>
        </w:rPr>
        <w:t>若未達</w:t>
      </w:r>
      <w:r w:rsidR="00806F6B">
        <w:rPr>
          <w:rFonts w:hint="eastAsia"/>
        </w:rPr>
        <w:t>八</w:t>
      </w:r>
      <w:r>
        <w:rPr>
          <w:rFonts w:hint="eastAsia"/>
        </w:rPr>
        <w:t>組以上獎項得從缺</w:t>
      </w:r>
      <w:r w:rsidR="00A431FE">
        <w:rPr>
          <w:rFonts w:hint="eastAsia"/>
        </w:rPr>
        <w:t>，</w:t>
      </w:r>
      <w:r w:rsidR="00A431FE">
        <w:rPr>
          <w:rFonts w:hint="eastAsia"/>
          <w:lang w:eastAsia="zh-HK"/>
        </w:rPr>
        <w:t>蛋榚裝飾若未達六組以上</w:t>
      </w:r>
      <w:r w:rsidR="00A431FE">
        <w:rPr>
          <w:rFonts w:hint="eastAsia"/>
        </w:rPr>
        <w:t>獎項得從缺</w:t>
      </w:r>
      <w:r>
        <w:rPr>
          <w:rFonts w:hint="eastAsia"/>
        </w:rPr>
        <w:t>。</w:t>
      </w:r>
    </w:p>
    <w:p w:rsidR="0058591E" w:rsidRDefault="0058591E" w:rsidP="00596CF0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金之權利，惟獎狀另外函寄。</w:t>
      </w:r>
    </w:p>
    <w:p w:rsidR="00727239" w:rsidRPr="000928A1" w:rsidRDefault="00727239" w:rsidP="00596CF0">
      <w:pPr>
        <w:spacing w:before="240"/>
        <w:ind w:leftChars="354" w:left="1133" w:hangingChars="118" w:hanging="283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</w:rPr>
        <w:t>＊</w:t>
      </w:r>
      <w:r w:rsidR="00C7457F" w:rsidRPr="004D1C3F">
        <w:rPr>
          <w:rFonts w:asciiTheme="minorEastAsia" w:eastAsiaTheme="minorEastAsia" w:hAnsiTheme="minorEastAsia" w:hint="eastAsia"/>
          <w:szCs w:val="24"/>
        </w:rPr>
        <w:t>入學獎學金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限目前為國中身份，且使用於本校註冊之學生抵免學費(抵免108學年</w:t>
      </w:r>
      <w:r w:rsidR="000A0998">
        <w:rPr>
          <w:rFonts w:asciiTheme="minorEastAsia" w:eastAsiaTheme="minorEastAsia" w:hAnsiTheme="minorEastAsia" w:hint="eastAsia"/>
          <w:szCs w:val="24"/>
          <w:lang w:eastAsia="zh-HK"/>
        </w:rPr>
        <w:t>度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、109學年度及</w:t>
      </w:r>
      <w:r w:rsidR="005213D8">
        <w:rPr>
          <w:rFonts w:asciiTheme="minorEastAsia" w:eastAsiaTheme="minorEastAsia" w:hAnsiTheme="minorEastAsia" w:hint="eastAsia"/>
          <w:szCs w:val="24"/>
          <w:lang w:eastAsia="zh-HK"/>
        </w:rPr>
        <w:t>110學年度第一學期</w:t>
      </w:r>
      <w:r w:rsidR="00EA2EB9">
        <w:rPr>
          <w:rFonts w:asciiTheme="minorEastAsia" w:eastAsiaTheme="minorEastAsia" w:hAnsiTheme="minorEastAsia" w:hint="eastAsia"/>
          <w:szCs w:val="24"/>
          <w:lang w:eastAsia="zh-HK"/>
        </w:rPr>
        <w:t>之新生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)</w:t>
      </w:r>
      <w:r w:rsidR="004D1C3F" w:rsidRPr="004D1C3F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58591E" w:rsidRDefault="0058591E" w:rsidP="00B15799">
      <w:pPr>
        <w:widowControl/>
        <w:spacing w:before="240"/>
      </w:pPr>
      <w:r>
        <w:rPr>
          <w:rFonts w:hint="eastAsia"/>
        </w:rPr>
        <w:t>十五、賽務聯絡方式：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聯絡人：</w:t>
      </w:r>
      <w:smartTag w:uri="urn:schemas-microsoft-com:office:smarttags" w:element="PersonName">
        <w:smartTagPr>
          <w:attr w:name="ProductID" w:val="趙瑞鳳"/>
        </w:smartTagPr>
        <w:r>
          <w:rPr>
            <w:rFonts w:hint="eastAsia"/>
          </w:rPr>
          <w:t>趙瑞鳳</w:t>
        </w:r>
      </w:smartTag>
      <w:r>
        <w:rPr>
          <w:rFonts w:hint="eastAsia"/>
        </w:rPr>
        <w:t>老師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電話：</w:t>
      </w:r>
      <w:r>
        <w:t xml:space="preserve">(02) 2755-6939 </w:t>
      </w:r>
      <w:r>
        <w:rPr>
          <w:rFonts w:hint="eastAsia"/>
        </w:rPr>
        <w:t>分機</w:t>
      </w:r>
      <w:r>
        <w:t>211</w:t>
      </w:r>
    </w:p>
    <w:p w:rsidR="00EC7106" w:rsidRDefault="0058591E" w:rsidP="00242BC4">
      <w:pPr>
        <w:widowControl/>
        <w:ind w:leftChars="295" w:left="708"/>
      </w:pPr>
      <w:r>
        <w:rPr>
          <w:rFonts w:hint="eastAsia"/>
        </w:rPr>
        <w:t>傳真：</w:t>
      </w:r>
      <w:r>
        <w:t>(02) 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677159" w:rsidRDefault="00677159" w:rsidP="00EC7106">
      <w:pPr>
        <w:widowControl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58591E" w:rsidRDefault="00EC7106" w:rsidP="00EC7106">
      <w:pPr>
        <w:widowControl/>
        <w:ind w:firstLineChars="400" w:firstLine="800"/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*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本校保留一切有關活動之最終決定權，得更改比賽辦法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之權利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，而毋須另行通知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</w:p>
    <w:p w:rsidR="00E14D7D" w:rsidRPr="001D65C1" w:rsidRDefault="0058591E" w:rsidP="00E14D7D">
      <w:pPr>
        <w:widowControl/>
        <w:rPr>
          <w:b/>
          <w:sz w:val="32"/>
          <w:szCs w:val="32"/>
        </w:rPr>
      </w:pPr>
      <w:r>
        <w:br w:type="page"/>
      </w:r>
      <w:r w:rsidR="007822DB">
        <w:rPr>
          <w:rFonts w:hint="eastAsia"/>
          <w:b/>
          <w:sz w:val="28"/>
          <w:szCs w:val="28"/>
        </w:rPr>
        <w:lastRenderedPageBreak/>
        <w:t>貳</w:t>
      </w:r>
      <w:r w:rsidR="007822DB" w:rsidRPr="00E35EEC">
        <w:rPr>
          <w:rFonts w:hint="eastAsia"/>
          <w:b/>
          <w:sz w:val="28"/>
          <w:szCs w:val="28"/>
        </w:rPr>
        <w:t>、</w:t>
      </w:r>
      <w:r w:rsidR="00E14D7D" w:rsidRPr="00B00344">
        <w:rPr>
          <w:rFonts w:hint="eastAsia"/>
          <w:b/>
          <w:sz w:val="28"/>
          <w:szCs w:val="28"/>
        </w:rPr>
        <w:t>中式炒麵組</w:t>
      </w:r>
      <w:r w:rsidR="00E14D7D">
        <w:rPr>
          <w:rFonts w:hint="eastAsia"/>
          <w:b/>
          <w:color w:val="FF0000"/>
          <w:sz w:val="28"/>
          <w:szCs w:val="28"/>
        </w:rPr>
        <w:t xml:space="preserve"> </w:t>
      </w:r>
      <w:r w:rsidR="00E14D7D">
        <w:rPr>
          <w:rFonts w:hint="eastAsia"/>
          <w:b/>
          <w:sz w:val="28"/>
          <w:szCs w:val="28"/>
        </w:rPr>
        <w:t>比賽內容說明</w:t>
      </w:r>
    </w:p>
    <w:p w:rsidR="00E14D7D" w:rsidRDefault="00E14D7D" w:rsidP="00E14D7D">
      <w:pPr>
        <w:spacing w:before="240"/>
        <w:ind w:leftChars="236" w:left="566"/>
      </w:pP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</w:t>
      </w:r>
      <w:r w:rsidR="00257B3B">
        <w:rPr>
          <w:rFonts w:hint="eastAsia"/>
        </w:rPr>
        <w:t>中式炒麵</w:t>
      </w:r>
      <w:r w:rsidR="00D523A7">
        <w:rPr>
          <w:rFonts w:hint="eastAsia"/>
        </w:rPr>
        <w:t>的</w:t>
      </w:r>
      <w:r>
        <w:rPr>
          <w:rFonts w:hint="eastAsia"/>
        </w:rPr>
        <w:t>作品中。</w:t>
      </w:r>
    </w:p>
    <w:p w:rsidR="00E14D7D" w:rsidRDefault="00E14D7D" w:rsidP="00E14D7D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t>(</w:t>
      </w:r>
      <w:r w:rsidRPr="00B8245B">
        <w:rPr>
          <w:rFonts w:hint="eastAsia"/>
        </w:rPr>
        <w:t>每份</w:t>
      </w:r>
      <w:r w:rsidRPr="00B8245B">
        <w:t>1</w:t>
      </w:r>
      <w:r w:rsidRPr="00B8245B">
        <w:rPr>
          <w:rFonts w:hint="eastAsia"/>
        </w:rPr>
        <w:t>人份，重量每份</w:t>
      </w:r>
      <w:r w:rsidRPr="00B8245B"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t>500</w:t>
        </w:r>
        <w:r w:rsidRPr="00B8245B">
          <w:rPr>
            <w:rFonts w:hint="eastAsia"/>
          </w:rPr>
          <w:t>克</w:t>
        </w:r>
      </w:smartTag>
      <w:r w:rsidRPr="00B8245B">
        <w:t>)</w:t>
      </w:r>
      <w:r w:rsidRPr="00B8245B">
        <w:rPr>
          <w:rFonts w:hint="eastAsia"/>
        </w:rPr>
        <w:t>，一份供</w:t>
      </w: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E14D7D" w:rsidRDefault="00E14D7D" w:rsidP="00E14D7D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E14D7D" w:rsidRDefault="00E14D7D" w:rsidP="00E14D7D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E14D7D" w:rsidRDefault="00E14D7D" w:rsidP="00E14D7D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E14D7D" w:rsidRDefault="00E14D7D" w:rsidP="00501CC4">
      <w:pPr>
        <w:spacing w:before="240"/>
        <w:ind w:leftChars="236" w:left="1046" w:hangingChars="200" w:hanging="480"/>
      </w:pPr>
      <w:r>
        <w:rPr>
          <w:rFonts w:hint="eastAsia"/>
        </w:rPr>
        <w:t>二、成品之成本</w:t>
      </w:r>
      <w:r w:rsidR="00501CC4">
        <w:rPr>
          <w:rFonts w:hint="eastAsia"/>
          <w:lang w:eastAsia="zh-HK"/>
        </w:rPr>
        <w:t>金額</w:t>
      </w:r>
      <w:r w:rsidR="00501CC4">
        <w:rPr>
          <w:rFonts w:hint="eastAsia"/>
        </w:rPr>
        <w:t>不得超過新台幣</w:t>
      </w:r>
      <w:r w:rsidR="00501CC4">
        <w:t>300</w:t>
      </w:r>
      <w:r w:rsidR="00501CC4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501CC4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2141D0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210AB5" w:rsidRPr="00C87F52" w:rsidRDefault="00210AB5" w:rsidP="00210AB5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E14D7D" w:rsidRDefault="00210AB5" w:rsidP="00E14D7D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 w:rsidR="00E14D7D">
        <w:rPr>
          <w:rFonts w:hint="eastAsia"/>
        </w:rPr>
        <w:t>比賽時間：</w:t>
      </w:r>
      <w:r w:rsidR="00E14D7D">
        <w:t>60</w:t>
      </w:r>
      <w:r w:rsidR="00E14D7D">
        <w:rPr>
          <w:rFonts w:hint="eastAsia"/>
        </w:rPr>
        <w:t>分鐘內完成</w:t>
      </w:r>
      <w:r w:rsidR="00E14D7D">
        <w:t>2</w:t>
      </w:r>
      <w:r w:rsidR="00E14D7D">
        <w:rPr>
          <w:rFonts w:hint="eastAsia"/>
        </w:rPr>
        <w:t>份相同作品。</w:t>
      </w:r>
    </w:p>
    <w:p w:rsidR="00E14D7D" w:rsidRDefault="00E14D7D" w:rsidP="00E14D7D">
      <w:pPr>
        <w:widowControl/>
        <w:adjustRightInd w:val="0"/>
        <w:snapToGrid w:val="0"/>
        <w:spacing w:line="240" w:lineRule="atLeast"/>
      </w:pPr>
      <w:r>
        <w:br w:type="page"/>
      </w:r>
      <w:r w:rsidR="007A1DF4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709"/>
        <w:gridCol w:w="2977"/>
        <w:gridCol w:w="1730"/>
        <w:gridCol w:w="2018"/>
      </w:tblGrid>
      <w:tr w:rsidR="00E14D7D" w:rsidRPr="00922D65" w:rsidTr="00D85223">
        <w:trPr>
          <w:cantSplit/>
          <w:trHeight w:val="1020"/>
        </w:trPr>
        <w:tc>
          <w:tcPr>
            <w:tcW w:w="0" w:type="auto"/>
            <w:textDirection w:val="tbRlV"/>
            <w:vAlign w:val="center"/>
          </w:tcPr>
          <w:p w:rsidR="00E14D7D" w:rsidRPr="00922D65" w:rsidRDefault="00AB1DDE" w:rsidP="000F6BCA">
            <w:pPr>
              <w:ind w:left="113" w:right="113"/>
              <w:jc w:val="center"/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709" w:type="dxa"/>
          </w:tcPr>
          <w:p w:rsidR="00E14D7D" w:rsidRPr="00922D65" w:rsidRDefault="00D85223" w:rsidP="00D85223">
            <w:pPr>
              <w:spacing w:before="320" w:line="240" w:lineRule="atLeast"/>
              <w:jc w:val="both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:rsidR="00E14D7D" w:rsidRPr="00922D65" w:rsidRDefault="00AB1DDE" w:rsidP="000F6BCA">
            <w:pPr>
              <w:spacing w:line="240" w:lineRule="atLeast"/>
              <w:jc w:val="both"/>
            </w:pPr>
            <w:r>
              <w:rPr>
                <w:rFonts w:hint="eastAsia"/>
                <w:lang w:eastAsia="zh-HK"/>
              </w:rPr>
              <w:t>油</w:t>
            </w:r>
            <w:r>
              <w:rPr>
                <w:rFonts w:hint="eastAsia"/>
              </w:rPr>
              <w:t>麵</w:t>
            </w:r>
            <w:r w:rsidR="001866B8">
              <w:rPr>
                <w:rFonts w:hint="eastAsia"/>
              </w:rPr>
              <w:t>(5</w:t>
            </w:r>
            <w:r w:rsidR="00FC73BF">
              <w:rPr>
                <w:rFonts w:hint="eastAsia"/>
              </w:rPr>
              <w:t>00g)</w:t>
            </w:r>
          </w:p>
        </w:tc>
        <w:tc>
          <w:tcPr>
            <w:tcW w:w="1730" w:type="dxa"/>
            <w:vAlign w:val="center"/>
          </w:tcPr>
          <w:p w:rsidR="00E14D7D" w:rsidRDefault="00406117" w:rsidP="000F6BCA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center"/>
          </w:tcPr>
          <w:p w:rsidR="00E14D7D" w:rsidRDefault="00FC73BF" w:rsidP="000F6BCA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AB1DDE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醬油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709" w:type="dxa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圍裙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紙帽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  <w:r>
              <w:t xml:space="preserve"> / </w:t>
            </w: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雙口快速爐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支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配菜盤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6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馬口碗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10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炒鏟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電木匙</w:t>
            </w:r>
            <w:r w:rsidR="008C17F7">
              <w:rPr>
                <w:rFonts w:hint="eastAsia"/>
              </w:rPr>
              <w:t>(</w:t>
            </w:r>
            <w:r w:rsidR="00935F1D">
              <w:rPr>
                <w:rFonts w:hint="eastAsia"/>
              </w:rPr>
              <w:t>大湯匙</w:t>
            </w:r>
            <w:r w:rsidR="008C17F7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8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紅色砧板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9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白色砧板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10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片刀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11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剁刀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刮鱗刀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疏離</w:t>
            </w:r>
            <w:r w:rsidR="006B2720">
              <w:rPr>
                <w:rFonts w:hint="eastAsia"/>
              </w:rPr>
              <w:t>(</w:t>
            </w:r>
            <w:r w:rsidR="006B2720">
              <w:rPr>
                <w:rFonts w:hint="eastAsia"/>
              </w:rPr>
              <w:t>漏盒</w:t>
            </w:r>
            <w:r w:rsidR="006B2720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削皮刀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漏杓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鍋盆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抹布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條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海綿菜瓜布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洗手乳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沙拉脫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</w:tbl>
    <w:p w:rsidR="000A2AF1" w:rsidRDefault="000A2AF1" w:rsidP="000A2AF1">
      <w:pPr>
        <w:ind w:right="960" w:firstLineChars="200" w:firstLine="480"/>
      </w:pPr>
      <w:r>
        <w:rPr>
          <w:rFonts w:hint="eastAsia"/>
        </w:rPr>
        <w:t>若需本表未列出之食材、器具，請選手自行準備。</w:t>
      </w:r>
    </w:p>
    <w:p w:rsidR="00E14D7D" w:rsidRPr="000A2AF1" w:rsidRDefault="00E14D7D" w:rsidP="00E14D7D">
      <w:pPr>
        <w:ind w:right="960"/>
      </w:pPr>
    </w:p>
    <w:p w:rsidR="00E14D7D" w:rsidRDefault="00E14D7D" w:rsidP="00E14D7D">
      <w:pPr>
        <w:ind w:leftChars="295" w:left="991" w:right="960" w:hangingChars="118" w:hanging="283"/>
        <w:rPr>
          <w:color w:val="FF0000"/>
        </w:rPr>
      </w:pPr>
    </w:p>
    <w:p w:rsidR="00E14D7D" w:rsidRDefault="007A1DF4" w:rsidP="00E14D7D">
      <w:pPr>
        <w:widowControl/>
      </w:pPr>
      <w:r>
        <w:rPr>
          <w:rFonts w:hint="eastAsia"/>
          <w:lang w:eastAsia="zh-HK"/>
        </w:rPr>
        <w:t>八</w:t>
      </w:r>
      <w:r w:rsidR="00E14D7D">
        <w:rPr>
          <w:rFonts w:hint="eastAsia"/>
        </w:rPr>
        <w:t>、評分標準：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選手成績及得獎名次，係依各評審評出的成績加總，再予評比。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評審評分標準如下表，評分細節詳情將在示範說明會中予以說明：</w:t>
      </w:r>
    </w:p>
    <w:p w:rsidR="00E14D7D" w:rsidRPr="004C3019" w:rsidRDefault="00E14D7D" w:rsidP="001F0097">
      <w:pPr>
        <w:spacing w:before="240"/>
      </w:pPr>
      <w:r>
        <w:rPr>
          <w:rFonts w:hint="eastAsia"/>
        </w:rPr>
        <w:t>（一）評分標準表</w:t>
      </w:r>
    </w:p>
    <w:tbl>
      <w:tblPr>
        <w:tblW w:w="7872" w:type="dxa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669"/>
        <w:gridCol w:w="992"/>
        <w:gridCol w:w="4394"/>
      </w:tblGrid>
      <w:tr w:rsidR="00E14D7D" w:rsidRPr="00DA2A57" w:rsidTr="000F6BCA">
        <w:tc>
          <w:tcPr>
            <w:tcW w:w="817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E14D7D" w:rsidRDefault="00E14D7D" w:rsidP="00E14D7D">
      <w:pPr>
        <w:ind w:rightChars="-139" w:right="-334"/>
        <w:rPr>
          <w:kern w:val="0"/>
        </w:rPr>
      </w:pPr>
    </w:p>
    <w:p w:rsidR="00E14D7D" w:rsidRDefault="00E14D7D" w:rsidP="00E14D7D">
      <w:pPr>
        <w:ind w:rightChars="-139" w:right="-334"/>
        <w:rPr>
          <w:kern w:val="0"/>
        </w:rPr>
      </w:pP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E14D7D" w:rsidRPr="008164DD" w:rsidRDefault="00E14D7D" w:rsidP="00813772">
      <w:pPr>
        <w:ind w:rightChars="-139" w:right="-334" w:firstLineChars="300" w:firstLine="720"/>
        <w:rPr>
          <w:kern w:val="0"/>
        </w:rPr>
      </w:pP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E14D7D" w:rsidRPr="00E84D3A" w:rsidRDefault="00E14D7D" w:rsidP="00E14D7D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CB4E6A">
        <w:rPr>
          <w:rFonts w:hint="eastAsia"/>
          <w:b/>
          <w:sz w:val="32"/>
          <w:szCs w:val="32"/>
        </w:rPr>
        <w:t xml:space="preserve">  </w:t>
      </w:r>
      <w:r w:rsidR="00BB737C" w:rsidRPr="00BB737C">
        <w:rPr>
          <w:rFonts w:hint="eastAsia"/>
          <w:b/>
          <w:sz w:val="32"/>
          <w:szCs w:val="32"/>
          <w:u w:val="single"/>
        </w:rPr>
        <w:t>中式炒麵</w:t>
      </w:r>
      <w:r>
        <w:rPr>
          <w:rFonts w:hint="eastAsia"/>
          <w:b/>
          <w:sz w:val="32"/>
          <w:szCs w:val="32"/>
        </w:rPr>
        <w:t>菜譜</w:t>
      </w:r>
    </w:p>
    <w:p w:rsidR="00E14D7D" w:rsidRDefault="001C3BFC" w:rsidP="00E14D7D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Pr="00970474" w:rsidRDefault="00EC5782" w:rsidP="00E14D7D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組別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4.6pt;margin-top:-102.35pt;width:180.9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Ju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" stroked="f">
                <v:textbox style="mso-fit-shape-to-text:t">
                  <w:txbxContent>
                    <w:p w:rsidR="00EC5782" w:rsidRPr="00970474" w:rsidRDefault="00EC5782" w:rsidP="00E14D7D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組別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E14D7D">
        <w:rPr>
          <w:rFonts w:hint="eastAsia"/>
        </w:rPr>
        <w:t>參賽者姓名：</w:t>
      </w:r>
      <w:r w:rsidR="00E14D7D">
        <w:t>_____________________</w:t>
      </w:r>
      <w:r w:rsidR="00E14D7D">
        <w:rPr>
          <w:rFonts w:hint="eastAsia"/>
        </w:rPr>
        <w:t>；</w:t>
      </w:r>
      <w:r w:rsidR="00E14D7D">
        <w:t>_____________________</w:t>
      </w:r>
    </w:p>
    <w:p w:rsidR="00E14D7D" w:rsidRDefault="00E14D7D" w:rsidP="00E14D7D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競賽組別：□校園組</w:t>
      </w:r>
      <w:r>
        <w:tab/>
      </w:r>
      <w:r>
        <w:rPr>
          <w:rFonts w:hint="eastAsia"/>
        </w:rPr>
        <w:t>□親子組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E14D7D" w:rsidTr="000F6BCA">
        <w:trPr>
          <w:trHeight w:val="862"/>
        </w:trPr>
        <w:tc>
          <w:tcPr>
            <w:tcW w:w="9498" w:type="dxa"/>
            <w:gridSpan w:val="7"/>
            <w:vAlign w:val="center"/>
          </w:tcPr>
          <w:p w:rsidR="00E14D7D" w:rsidRPr="00AA0C73" w:rsidRDefault="00E14D7D" w:rsidP="000F6BCA">
            <w:pPr>
              <w:jc w:val="both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E14D7D" w:rsidTr="000F6BCA">
        <w:tc>
          <w:tcPr>
            <w:tcW w:w="567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243"/>
        </w:trPr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E14D7D" w:rsidTr="000F6BCA"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說明：</w:t>
            </w:r>
            <w:r w:rsidRPr="00AA0C73">
              <w:rPr>
                <w:sz w:val="20"/>
                <w:szCs w:val="20"/>
              </w:rPr>
              <w:t xml:space="preserve">1. </w:t>
            </w:r>
            <w:r w:rsidRPr="00AA0C73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2. </w:t>
            </w:r>
            <w:r w:rsidRPr="00AA0C73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3. </w:t>
            </w:r>
            <w:r w:rsidRPr="00AA0C73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4. </w:t>
            </w:r>
            <w:r w:rsidRPr="00AA0C73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5. </w:t>
            </w:r>
            <w:r w:rsidRPr="00AA0C73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F910AF" w:rsidRDefault="00F910AF" w:rsidP="00F910AF">
      <w:pPr>
        <w:rPr>
          <w:b/>
          <w:sz w:val="32"/>
          <w:szCs w:val="32"/>
        </w:rPr>
      </w:pPr>
    </w:p>
    <w:p w:rsidR="00D81B71" w:rsidRPr="001D65C1" w:rsidRDefault="00D81B71" w:rsidP="00F910AF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HK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 w:rsidRPr="006B32B3">
        <w:rPr>
          <w:rFonts w:hint="eastAsia"/>
          <w:b/>
          <w:sz w:val="28"/>
          <w:szCs w:val="28"/>
        </w:rPr>
        <w:t>義大利麵組</w:t>
      </w:r>
      <w:r w:rsidRPr="006B32B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81B71" w:rsidRDefault="00D81B71" w:rsidP="00D81B71">
      <w:pPr>
        <w:spacing w:before="240"/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」為創作主題，鼓勵學生結合生命故事，將從小到大印象深刻的味道融入義大利麵的作品中。</w:t>
      </w:r>
    </w:p>
    <w:p w:rsidR="00D81B71" w:rsidRDefault="00D81B71" w:rsidP="00D81B71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  <w:r w:rsidRPr="007053DC">
        <w:rPr>
          <w:rFonts w:ascii="標楷體" w:eastAsia="標楷體" w:hAnsi="標楷體" w:hint="eastAsia"/>
          <w:color w:val="FF0000"/>
        </w:rPr>
        <w:t xml:space="preserve">    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rPr>
          <w:rFonts w:hint="eastAsia"/>
        </w:rPr>
        <w:t>(</w:t>
      </w:r>
      <w:r w:rsidRPr="00B8245B">
        <w:rPr>
          <w:rFonts w:hint="eastAsia"/>
        </w:rPr>
        <w:t>每份</w:t>
      </w:r>
      <w:r w:rsidRPr="00B8245B">
        <w:rPr>
          <w:rFonts w:hint="eastAsia"/>
        </w:rPr>
        <w:t>1</w:t>
      </w:r>
      <w:r w:rsidRPr="00B8245B">
        <w:rPr>
          <w:rFonts w:hint="eastAsia"/>
        </w:rPr>
        <w:t>人份，重量每份</w:t>
      </w:r>
      <w:r w:rsidRPr="00B8245B">
        <w:rPr>
          <w:rFonts w:hint="eastAsia"/>
        </w:rPr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rPr>
            <w:rFonts w:hint="eastAsia"/>
          </w:rPr>
          <w:t>500</w:t>
        </w:r>
        <w:r w:rsidRPr="00B8245B">
          <w:rPr>
            <w:rFonts w:hint="eastAsia"/>
          </w:rPr>
          <w:t>克</w:t>
        </w:r>
      </w:smartTag>
      <w:r w:rsidRPr="00B8245B">
        <w:rPr>
          <w:rFonts w:hint="eastAsia"/>
        </w:rPr>
        <w:t>)</w:t>
      </w:r>
      <w:r w:rsidRPr="00B8245B">
        <w:rPr>
          <w:rFonts w:hint="eastAsia"/>
        </w:rPr>
        <w:t>，一份供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D81B71" w:rsidRDefault="00D81B71" w:rsidP="00D81B71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D81B71" w:rsidRDefault="00D81B71" w:rsidP="00D81B71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D81B71" w:rsidRDefault="00D81B71" w:rsidP="00D81B71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D81B71" w:rsidRDefault="00D81B71" w:rsidP="00002C02">
      <w:pPr>
        <w:spacing w:before="240"/>
        <w:ind w:leftChars="235" w:left="989" w:hangingChars="177" w:hanging="425"/>
      </w:pPr>
      <w:r>
        <w:rPr>
          <w:rFonts w:hint="eastAsia"/>
        </w:rPr>
        <w:t>二、成品之成本</w:t>
      </w:r>
      <w:r w:rsidR="00002C02">
        <w:rPr>
          <w:rFonts w:hint="eastAsia"/>
        </w:rPr>
        <w:t>金額不得超過新台幣</w:t>
      </w:r>
      <w:r w:rsidR="00002C02">
        <w:t>300</w:t>
      </w:r>
      <w:r w:rsidR="00002C02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002C02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6465FF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562E88" w:rsidRPr="00C87F52" w:rsidRDefault="00562E88" w:rsidP="00562E88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562E88" w:rsidRDefault="00562E88" w:rsidP="00562E88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>
        <w:rPr>
          <w:rFonts w:hint="eastAsia"/>
        </w:rPr>
        <w:t>比賽時間：</w:t>
      </w:r>
      <w:r>
        <w:t>60</w:t>
      </w:r>
      <w:r>
        <w:rPr>
          <w:rFonts w:hint="eastAsia"/>
        </w:rPr>
        <w:t>分鐘內完成</w:t>
      </w:r>
      <w:r>
        <w:t>2</w:t>
      </w:r>
      <w:r>
        <w:rPr>
          <w:rFonts w:hint="eastAsia"/>
        </w:rPr>
        <w:t>份相同作品。</w:t>
      </w:r>
    </w:p>
    <w:p w:rsidR="00D81B71" w:rsidRDefault="00D81B71" w:rsidP="00D81B71">
      <w:pPr>
        <w:widowControl/>
        <w:adjustRightInd w:val="0"/>
        <w:snapToGrid w:val="0"/>
        <w:spacing w:line="240" w:lineRule="atLeast"/>
      </w:pPr>
      <w:r>
        <w:br w:type="page"/>
      </w:r>
      <w:r>
        <w:rPr>
          <w:rFonts w:hint="eastAsia"/>
        </w:rPr>
        <w:lastRenderedPageBreak/>
        <w:t xml:space="preserve">     </w:t>
      </w:r>
      <w:r w:rsidR="000C37CA">
        <w:rPr>
          <w:rFonts w:hint="eastAsia"/>
          <w:lang w:eastAsia="zh-HK"/>
        </w:rPr>
        <w:t>七</w:t>
      </w:r>
      <w:r>
        <w:rPr>
          <w:rFonts w:hint="eastAsia"/>
        </w:rPr>
        <w:t>、大會提供物品表（每組）</w:t>
      </w:r>
    </w:p>
    <w:p w:rsidR="00B529A5" w:rsidRPr="00F310BC" w:rsidRDefault="008A13EE" w:rsidP="008A13EE">
      <w:pPr>
        <w:widowControl/>
        <w:adjustRightInd w:val="0"/>
        <w:snapToGrid w:val="0"/>
        <w:spacing w:line="240" w:lineRule="atLeast"/>
        <w:ind w:firstLineChars="400" w:firstLine="960"/>
      </w:pPr>
      <w:r>
        <w:rPr>
          <w:rFonts w:hint="eastAsia"/>
        </w:rPr>
        <w:t>若需本表未列出之食材、器具，請選手自行準備。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81"/>
        <w:gridCol w:w="3832"/>
        <w:gridCol w:w="1248"/>
        <w:gridCol w:w="1207"/>
      </w:tblGrid>
      <w:tr w:rsidR="00D81B71" w:rsidRPr="00922D65" w:rsidTr="0045547F">
        <w:trPr>
          <w:cantSplit/>
          <w:trHeight w:val="983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B71" w:rsidRPr="00B529A5" w:rsidRDefault="00B529A5" w:rsidP="00BB003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22D65" w:rsidRDefault="00B529A5" w:rsidP="00BC58D8">
            <w:pPr>
              <w:spacing w:before="320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22D65" w:rsidRDefault="00B529A5" w:rsidP="00BE4991">
            <w:pPr>
              <w:spacing w:line="240" w:lineRule="atLeast"/>
              <w:jc w:val="both"/>
            </w:pPr>
            <w:r>
              <w:rPr>
                <w:rFonts w:hint="eastAsia"/>
              </w:rPr>
              <w:t>義大利麵條</w:t>
            </w:r>
            <w:r w:rsidR="00FC73BF">
              <w:rPr>
                <w:rFonts w:hint="eastAsia"/>
              </w:rPr>
              <w:t>(1000g)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起司粉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番茄醬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TABSCO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圍裙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紙帽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西式四口爐附烤箱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中式炒爐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鋼盆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馬口碗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16c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圓形配菜盤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  <w:r w:rsidRPr="00D81B71">
              <w:rPr>
                <w:rFonts w:ascii="新細明體" w:hAnsi="新細明體"/>
                <w:kern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烤盤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 53*32*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2c</w:t>
              </w:r>
            </w:smartTag>
            <w:r w:rsidRPr="00D81B71">
              <w:rPr>
                <w:rFonts w:ascii="新細明體" w:hAnsi="新細明體"/>
                <w:kern w:val="0"/>
              </w:rPr>
              <w:t xml:space="preserve">m 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鑄鐵平底鍋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鑄鐵平底鍋 (</w:t>
            </w:r>
            <w:smartTag w:uri="urn:schemas-microsoft-com:office:smarttags" w:element="chmetcnv">
              <w:smartTagPr>
                <w:attr w:name="UnitName" w:val="C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鋼盆(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強力夾 Tong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打蛋器 Whisk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肉槌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木鏟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37c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漏杓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沙拉油瓶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>
              <w:rPr>
                <w:rFonts w:hint="eastAsia"/>
              </w:rPr>
              <w:t>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錐形漏斗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長柄不鏽鋼湯杓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33c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抹布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條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海綿菜瓜布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沙拉脫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</w:tbl>
    <w:p w:rsidR="00D81B71" w:rsidRDefault="00D81B71" w:rsidP="00D81B71">
      <w:pPr>
        <w:ind w:right="960"/>
      </w:pPr>
      <w:r>
        <w:rPr>
          <w:rFonts w:hint="eastAsia"/>
        </w:rPr>
        <w:lastRenderedPageBreak/>
        <w:t xml:space="preserve">         </w:t>
      </w:r>
    </w:p>
    <w:p w:rsidR="00D81B71" w:rsidRDefault="000C37CA" w:rsidP="00A70E06">
      <w:pPr>
        <w:ind w:right="960" w:firstLineChars="300" w:firstLine="720"/>
      </w:pPr>
      <w:r>
        <w:rPr>
          <w:rFonts w:hint="eastAsia"/>
          <w:lang w:eastAsia="zh-HK"/>
        </w:rPr>
        <w:t>八</w:t>
      </w:r>
      <w:r w:rsidR="00D81B71">
        <w:rPr>
          <w:rFonts w:hint="eastAsia"/>
        </w:rPr>
        <w:t>、評分標準：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選手成績及得獎名次，係依各評審評出的成績加總，再予評比。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評審評分標準如下表，評分細節詳情將在示範說明會中予以說明：</w:t>
      </w:r>
      <w:r>
        <w:t xml:space="preserve"> </w:t>
      </w:r>
    </w:p>
    <w:p w:rsidR="00D81B71" w:rsidRPr="004C3019" w:rsidRDefault="00D81B71" w:rsidP="00D81B71">
      <w:pPr>
        <w:spacing w:before="240"/>
        <w:ind w:leftChars="413" w:left="991"/>
      </w:pPr>
      <w:r>
        <w:rPr>
          <w:rFonts w:hint="eastAsia"/>
        </w:rPr>
        <w:t>（一）評分標準表</w:t>
      </w:r>
    </w:p>
    <w:tbl>
      <w:tblPr>
        <w:tblW w:w="787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D81B71" w:rsidRPr="00DA2A57" w:rsidTr="00BB003C">
        <w:tc>
          <w:tcPr>
            <w:tcW w:w="817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7311E9">
              <w:rPr>
                <w:rFonts w:hint="eastAsia"/>
                <w:color w:val="FF0000"/>
              </w:rPr>
              <w:t>鹹淡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</w:p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D81B71" w:rsidRPr="008164DD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      </w:t>
      </w: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D81B71" w:rsidRPr="00E84D3A" w:rsidRDefault="00D81B71" w:rsidP="00D81B71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BC71BD">
        <w:rPr>
          <w:rFonts w:hint="eastAsia"/>
          <w:b/>
          <w:sz w:val="32"/>
          <w:szCs w:val="32"/>
        </w:rPr>
        <w:t xml:space="preserve">  </w:t>
      </w:r>
      <w:r w:rsidR="00BC71BD" w:rsidRPr="00BC71BD">
        <w:rPr>
          <w:rFonts w:hint="eastAsia"/>
          <w:b/>
          <w:sz w:val="32"/>
          <w:szCs w:val="32"/>
          <w:u w:val="single"/>
        </w:rPr>
        <w:t>義大利麵</w:t>
      </w:r>
      <w:r>
        <w:rPr>
          <w:rFonts w:hint="eastAsia"/>
          <w:b/>
          <w:sz w:val="32"/>
          <w:szCs w:val="32"/>
        </w:rPr>
        <w:t>菜譜</w:t>
      </w:r>
    </w:p>
    <w:p w:rsidR="00D81B71" w:rsidRDefault="001C3BFC" w:rsidP="00D81B71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0" r="762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Pr="00970474" w:rsidRDefault="00EC5782" w:rsidP="00D81B71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4.6pt;margin-top:-102.35pt;width:180.9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" stroked="f">
                <v:textbox style="mso-fit-shape-to-text:t">
                  <w:txbxContent>
                    <w:p w:rsidR="00EC5782" w:rsidRPr="00970474" w:rsidRDefault="00EC5782" w:rsidP="00D81B71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1B71">
        <w:rPr>
          <w:rFonts w:hint="eastAsia"/>
        </w:rPr>
        <w:t>參賽者姓名：</w:t>
      </w:r>
      <w:r w:rsidR="00D81B71">
        <w:t>_____________________</w:t>
      </w:r>
      <w:r w:rsidR="00D81B71">
        <w:rPr>
          <w:rFonts w:hint="eastAsia"/>
        </w:rPr>
        <w:t>；</w:t>
      </w:r>
      <w:r w:rsidR="00D81B71">
        <w:t>_____________________</w:t>
      </w:r>
    </w:p>
    <w:p w:rsidR="00D81B71" w:rsidRDefault="00D81B71" w:rsidP="00D81B71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t xml:space="preserve">  </w:t>
      </w:r>
      <w:r>
        <w:rPr>
          <w:rFonts w:hint="eastAsia"/>
        </w:rPr>
        <w:t>：□</w:t>
      </w:r>
      <w:r>
        <w:t xml:space="preserve"> </w:t>
      </w:r>
      <w:r>
        <w:rPr>
          <w:rFonts w:hint="eastAsia"/>
        </w:rPr>
        <w:t>校園組</w:t>
      </w:r>
      <w:r>
        <w:tab/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D81B71" w:rsidTr="00BB003C">
        <w:trPr>
          <w:trHeight w:val="862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D81B71" w:rsidRPr="00BB003C" w:rsidRDefault="00D81B71" w:rsidP="00BB003C">
            <w:pPr>
              <w:jc w:val="both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D81B71" w:rsidTr="00BB003C"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669"/>
        </w:trPr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D81B71" w:rsidTr="00BB003C"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說明：</w:t>
            </w:r>
            <w:r w:rsidRPr="00BB003C">
              <w:rPr>
                <w:sz w:val="20"/>
                <w:szCs w:val="20"/>
              </w:rPr>
              <w:t xml:space="preserve">1. </w:t>
            </w:r>
            <w:r w:rsidRPr="00BB003C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2. </w:t>
            </w:r>
            <w:r w:rsidRPr="00BB003C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3. </w:t>
            </w:r>
            <w:r w:rsidRPr="00BB003C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4. </w:t>
            </w:r>
            <w:r w:rsidRPr="00BB003C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5. </w:t>
            </w:r>
            <w:r w:rsidRPr="00BB003C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D81B71" w:rsidRPr="00E11120" w:rsidRDefault="00D81B71" w:rsidP="00D81B71">
      <w:pPr>
        <w:ind w:leftChars="245" w:left="588"/>
        <w:rPr>
          <w:sz w:val="20"/>
          <w:szCs w:val="20"/>
        </w:rPr>
      </w:pPr>
    </w:p>
    <w:p w:rsidR="00D35A54" w:rsidRPr="00722A41" w:rsidRDefault="00D35A54" w:rsidP="00D35A54">
      <w:pPr>
        <w:widowControl/>
        <w:rPr>
          <w:sz w:val="20"/>
          <w:szCs w:val="20"/>
        </w:rPr>
      </w:pPr>
      <w:r>
        <w:rPr>
          <w:rFonts w:hint="eastAsia"/>
          <w:b/>
          <w:sz w:val="28"/>
          <w:szCs w:val="28"/>
          <w:lang w:eastAsia="zh-HK"/>
        </w:rPr>
        <w:t>肆、</w:t>
      </w:r>
      <w:r w:rsidR="001C3BF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-929005</wp:posOffset>
                </wp:positionV>
                <wp:extent cx="2299970" cy="981075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Default="00EC5782" w:rsidP="00D35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5.1pt;margin-top:-73.15pt;width:181.1pt;height:77.2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FQgwIAABY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" stroked="f">
                <v:textbox>
                  <w:txbxContent>
                    <w:p w:rsidR="00EC5782" w:rsidRDefault="00EC5782" w:rsidP="00D35A5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蛋糕裝飾組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35A54" w:rsidRDefault="00D35A54" w:rsidP="00D35A54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Pr="00507BC6">
        <w:rPr>
          <w:rFonts w:hint="eastAsia"/>
          <w:b/>
        </w:rPr>
        <w:t>記憶中的台灣</w:t>
      </w:r>
      <w:r>
        <w:rPr>
          <w:rFonts w:hint="eastAsia"/>
        </w:rPr>
        <w:t>」為創作主題，鼓勵學生發揮創意及</w:t>
      </w:r>
      <w:r w:rsidRPr="003C5B36">
        <w:rPr>
          <w:rFonts w:hint="eastAsia"/>
        </w:rPr>
        <w:t>想像力，藉由裝飾蛋糕，以期提升生活美學及餐飲美學概念。</w:t>
      </w:r>
    </w:p>
    <w:p w:rsidR="00D35A54" w:rsidRPr="00932376" w:rsidRDefault="00D35A54" w:rsidP="00D35A54">
      <w:pPr>
        <w:spacing w:before="240"/>
        <w:ind w:leftChars="178" w:left="1608" w:hangingChars="492" w:hanging="1181"/>
      </w:pPr>
      <w:r>
        <w:rPr>
          <w:rFonts w:hint="eastAsia"/>
        </w:rPr>
        <w:t>一、份量：一個</w:t>
      </w:r>
      <w:r w:rsidR="00BF4C89">
        <w:rPr>
          <w:rFonts w:hint="eastAsia"/>
        </w:rPr>
        <w:t>8</w:t>
      </w:r>
      <w:r w:rsidR="00BF4C89">
        <w:rPr>
          <w:rFonts w:hint="eastAsia"/>
          <w:lang w:eastAsia="zh-HK"/>
        </w:rPr>
        <w:t>吋</w:t>
      </w:r>
      <w:r>
        <w:rPr>
          <w:rFonts w:hint="eastAsia"/>
        </w:rPr>
        <w:t>蛋糕裝飾作品，為評審及展示用。</w:t>
      </w:r>
      <w:r>
        <w:br/>
      </w:r>
      <w:r>
        <w:rPr>
          <w:rFonts w:hint="eastAsia"/>
        </w:rPr>
        <w:t>一張菜卡</w:t>
      </w:r>
      <w:r w:rsidRPr="00932376">
        <w:rPr>
          <w:rFonts w:hint="eastAsia"/>
        </w:rPr>
        <w:t>，</w:t>
      </w:r>
      <w:r>
        <w:rPr>
          <w:rFonts w:hint="eastAsia"/>
        </w:rPr>
        <w:t>大小</w:t>
      </w:r>
      <w:r w:rsidRPr="00932376">
        <w:rPr>
          <w:rFonts w:hint="eastAsia"/>
        </w:rPr>
        <w:t>不得超過</w:t>
      </w:r>
      <w:r w:rsidRPr="00932376">
        <w:t>A4</w:t>
      </w:r>
      <w:r>
        <w:rPr>
          <w:rFonts w:hint="eastAsia"/>
        </w:rPr>
        <w:t>尺寸</w:t>
      </w:r>
      <w:r w:rsidRPr="00932376">
        <w:rPr>
          <w:rFonts w:hint="eastAsia"/>
        </w:rPr>
        <w:t>，內容需能清楚說明創作理念</w:t>
      </w:r>
      <w:r w:rsidR="00BF4C89">
        <w:rPr>
          <w:rFonts w:hint="eastAsia"/>
        </w:rPr>
        <w:t>，</w:t>
      </w:r>
      <w:r w:rsidR="00BF4C89">
        <w:rPr>
          <w:rFonts w:hint="eastAsia"/>
          <w:lang w:eastAsia="zh-HK"/>
        </w:rPr>
        <w:t>放</w:t>
      </w:r>
      <w:r w:rsidR="00BF4C89" w:rsidRPr="00932376">
        <w:rPr>
          <w:rFonts w:hint="eastAsia"/>
        </w:rPr>
        <w:t>置於展示桌</w:t>
      </w:r>
      <w:r w:rsidRPr="00932376">
        <w:rPr>
          <w:rFonts w:hint="eastAsia"/>
        </w:rPr>
        <w:t>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二、蛋糕裝飾比賽食材金額不得超過新台幣</w:t>
      </w:r>
      <w:r>
        <w:t>300</w:t>
      </w:r>
      <w:r w:rsidR="00163784">
        <w:rPr>
          <w:rFonts w:hint="eastAsia"/>
        </w:rPr>
        <w:t>元，不含大會提供之基本食材</w:t>
      </w:r>
      <w:r>
        <w:rPr>
          <w:rFonts w:hint="eastAsia"/>
        </w:rPr>
        <w:t>，食材費用若超過限制，將於技巧及創意進行扣分。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三、參賽者攜帶其他裝飾物（半成品或原物料），需為可食用，得經裁判長檢查後放行入場。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四、可自備</w:t>
      </w:r>
      <w:r w:rsidR="00DA6D5A">
        <w:t>8</w:t>
      </w:r>
      <w:r w:rsidR="00DA6D5A">
        <w:rPr>
          <w:rFonts w:hint="eastAsia"/>
        </w:rPr>
        <w:t>吋</w:t>
      </w:r>
      <w:r>
        <w:rPr>
          <w:rFonts w:hint="eastAsia"/>
        </w:rPr>
        <w:t>蛋糕盒</w:t>
      </w:r>
      <w:r w:rsidR="00DA6D5A">
        <w:rPr>
          <w:rFonts w:hint="eastAsia"/>
        </w:rPr>
        <w:t>，</w:t>
      </w:r>
      <w:r w:rsidR="00DA6D5A">
        <w:rPr>
          <w:rFonts w:hint="eastAsia"/>
          <w:lang w:eastAsia="zh-HK"/>
        </w:rPr>
        <w:t>活動結束後以利將成品帶回</w:t>
      </w:r>
      <w:r>
        <w:rPr>
          <w:rFonts w:hint="eastAsia"/>
        </w:rPr>
        <w:t>。</w:t>
      </w:r>
    </w:p>
    <w:p w:rsidR="00797DB9" w:rsidRPr="00C87F52" w:rsidRDefault="00797DB9" w:rsidP="00797DB9">
      <w:pPr>
        <w:spacing w:before="240"/>
        <w:ind w:leftChars="178" w:left="852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D35A54" w:rsidRDefault="00797DB9" w:rsidP="00D35A54">
      <w:pPr>
        <w:spacing w:before="240"/>
        <w:ind w:leftChars="178" w:left="852" w:hangingChars="177" w:hanging="425"/>
      </w:pPr>
      <w:r>
        <w:rPr>
          <w:rFonts w:hint="eastAsia"/>
          <w:lang w:eastAsia="zh-HK"/>
        </w:rPr>
        <w:t>六</w:t>
      </w:r>
      <w:r w:rsidR="00D35A54">
        <w:rPr>
          <w:rFonts w:hint="eastAsia"/>
        </w:rPr>
        <w:t>、比賽時間</w:t>
      </w:r>
      <w:r w:rsidR="00D35A54">
        <w:t>60</w:t>
      </w:r>
      <w:r w:rsidR="00D35A54">
        <w:rPr>
          <w:rFonts w:hint="eastAsia"/>
        </w:rPr>
        <w:t>分鐘，於時限內完成裝盤。</w:t>
      </w:r>
    </w:p>
    <w:p w:rsidR="00D35A54" w:rsidRDefault="00D35A54" w:rsidP="009C687C">
      <w:pPr>
        <w:widowControl/>
        <w:ind w:firstLineChars="300" w:firstLine="720"/>
      </w:pPr>
      <w:r>
        <w:br w:type="page"/>
      </w:r>
      <w:r w:rsidR="009C687C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W w:w="7403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D35A54" w:rsidRPr="00DA2A57" w:rsidTr="00BB003C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單位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食材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t>8</w:t>
            </w:r>
            <w:r w:rsidRPr="00DA2A57"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服裝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圍裙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紙帽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操作器具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蛋糕轉台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無粉乳膠手套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>
              <w:rPr>
                <w:rFonts w:hint="eastAsia"/>
              </w:rPr>
              <w:t>每桌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6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7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8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9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金色</w:t>
            </w:r>
            <w:r w:rsidRPr="00DA2A57">
              <w:t>8</w:t>
            </w:r>
            <w:r w:rsidRPr="00DA2A57"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圓形配菜盤（</w:t>
            </w:r>
            <w:smartTag w:uri="urn:schemas-microsoft-com:office:smarttags" w:element="chmetcnv">
              <w:smartTagPr>
                <w:attr w:name="UnitName" w:val="公分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24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馬口碗（</w:t>
            </w:r>
            <w:smartTag w:uri="urn:schemas-microsoft-com:office:smarttags" w:element="chmetcnv">
              <w:smartTagPr>
                <w:attr w:name="UnitName" w:val="公分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16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清潔器具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條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35A54" w:rsidRPr="00DA2A57" w:rsidRDefault="00D35A54" w:rsidP="00BB003C">
            <w:pPr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</w:tbl>
    <w:p w:rsidR="00D35A54" w:rsidRDefault="00D35A54" w:rsidP="00C22F1D">
      <w:pPr>
        <w:ind w:leftChars="295" w:left="991" w:right="960" w:hangingChars="118" w:hanging="283"/>
        <w:jc w:val="center"/>
      </w:pPr>
      <w:r>
        <w:rPr>
          <w:rFonts w:hint="eastAsia"/>
        </w:rPr>
        <w:t>若需本表未列出之食材、器具，請選手自行準備。</w:t>
      </w:r>
    </w:p>
    <w:p w:rsidR="009C687C" w:rsidRDefault="00D35A54" w:rsidP="009C687C">
      <w:pPr>
        <w:widowControl/>
        <w:ind w:firstLineChars="200" w:firstLine="480"/>
      </w:pPr>
      <w:r>
        <w:br w:type="page"/>
      </w:r>
      <w:r w:rsidR="009C687C">
        <w:rPr>
          <w:rFonts w:hint="eastAsia"/>
          <w:lang w:eastAsia="zh-HK"/>
        </w:rPr>
        <w:lastRenderedPageBreak/>
        <w:t>八</w:t>
      </w:r>
      <w:r>
        <w:rPr>
          <w:rFonts w:hint="eastAsia"/>
        </w:rPr>
        <w:t>、評分標準：選手成績及得獎名次，係依各評審評出的成績加總，再予評</w:t>
      </w:r>
    </w:p>
    <w:p w:rsidR="00A111FF" w:rsidRDefault="00D35A54" w:rsidP="009C687C">
      <w:pPr>
        <w:widowControl/>
        <w:ind w:firstLineChars="900" w:firstLine="2160"/>
      </w:pPr>
      <w:r>
        <w:rPr>
          <w:rFonts w:hint="eastAsia"/>
        </w:rPr>
        <w:t>比。</w:t>
      </w:r>
    </w:p>
    <w:p w:rsidR="009C687C" w:rsidRDefault="00D35A54" w:rsidP="009C687C">
      <w:pPr>
        <w:widowControl/>
        <w:ind w:firstLineChars="900" w:firstLine="2160"/>
      </w:pPr>
      <w:r>
        <w:rPr>
          <w:rFonts w:hint="eastAsia"/>
        </w:rPr>
        <w:t>評審評分標準如下表，評分細節詳情將在示範說明會中予以</w:t>
      </w:r>
    </w:p>
    <w:p w:rsidR="00D35A54" w:rsidRDefault="00D35A54" w:rsidP="009C687C">
      <w:pPr>
        <w:widowControl/>
        <w:ind w:firstLineChars="900" w:firstLine="2160"/>
      </w:pPr>
      <w:r>
        <w:rPr>
          <w:rFonts w:hint="eastAsia"/>
        </w:rPr>
        <w:t>說明：</w:t>
      </w:r>
    </w:p>
    <w:p w:rsidR="00D35A54" w:rsidRDefault="00D35A54" w:rsidP="00D35A54">
      <w:pPr>
        <w:spacing w:before="240"/>
        <w:ind w:leftChars="354" w:left="850"/>
      </w:pPr>
      <w:r>
        <w:rPr>
          <w:rFonts w:hint="eastAsia"/>
        </w:rPr>
        <w:t>（一）評分標準表</w:t>
      </w:r>
    </w:p>
    <w:tbl>
      <w:tblPr>
        <w:tblW w:w="7434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D35A54" w:rsidRPr="00DA2A57" w:rsidTr="00BB003C">
        <w:tc>
          <w:tcPr>
            <w:tcW w:w="850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35A54" w:rsidRPr="00DA2A57" w:rsidTr="00BB003C">
        <w:trPr>
          <w:trHeight w:val="1053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r w:rsidRPr="00DA2A57">
              <w:rPr>
                <w:rFonts w:hint="eastAsia"/>
              </w:rPr>
              <w:t>整體構思、造型、擺設與菜卡，能充份切合本次主題。</w:t>
            </w:r>
          </w:p>
        </w:tc>
      </w:tr>
      <w:tr w:rsidR="00D35A54" w:rsidRPr="00DA2A57" w:rsidTr="00BB003C">
        <w:trPr>
          <w:trHeight w:val="1297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抹工、畫工、及寫字等技巧的純熟。</w:t>
            </w:r>
          </w:p>
        </w:tc>
      </w:tr>
      <w:tr w:rsidR="00D35A54" w:rsidRPr="00DA2A57" w:rsidTr="00BB003C">
        <w:trPr>
          <w:trHeight w:val="850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20%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製作過程之衛生安全習慣及現場器具之清潔工作。</w:t>
            </w:r>
          </w:p>
        </w:tc>
      </w:tr>
      <w:tr w:rsidR="00D35A54" w:rsidRPr="00DA2A57" w:rsidTr="00BB003C">
        <w:trPr>
          <w:trHeight w:val="1355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作品上用色的協調性</w:t>
            </w:r>
          </w:p>
        </w:tc>
      </w:tr>
      <w:tr w:rsidR="00D35A54" w:rsidRPr="00DA2A57" w:rsidTr="00BB003C">
        <w:trPr>
          <w:trHeight w:val="2051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是否在規定時間內完成；若在規定時間內完成者給予</w:t>
            </w:r>
            <w:r w:rsidRPr="00DA2A57">
              <w:t>10</w:t>
            </w:r>
            <w:r w:rsidRPr="00DA2A57">
              <w:rPr>
                <w:rFonts w:hint="eastAsia"/>
              </w:rPr>
              <w:t>分，每延長一分鐘則扣減</w:t>
            </w:r>
            <w:r w:rsidRPr="00DA2A57">
              <w:t>1</w:t>
            </w:r>
            <w:r w:rsidRPr="00DA2A57">
              <w:rPr>
                <w:rFonts w:hint="eastAsia"/>
              </w:rPr>
              <w:t>分，另逾</w:t>
            </w:r>
            <w:r w:rsidRPr="00DA2A57">
              <w:t>10</w:t>
            </w:r>
            <w:r w:rsidRPr="00DA2A57">
              <w:rPr>
                <w:rFonts w:hint="eastAsia"/>
              </w:rPr>
              <w:t>分鐘（含）以上者，則不列入名次</w:t>
            </w:r>
          </w:p>
        </w:tc>
      </w:tr>
    </w:tbl>
    <w:p w:rsidR="00D35A54" w:rsidRDefault="00D35A54" w:rsidP="00D35A54">
      <w:pPr>
        <w:spacing w:before="240"/>
        <w:ind w:leftChars="354" w:left="1558" w:hangingChars="295" w:hanging="708"/>
      </w:pPr>
      <w:r>
        <w:rPr>
          <w:rFonts w:hint="eastAsia"/>
        </w:rPr>
        <w:t>（二）製作過程的中若有導致危險情況，如失火、操作過程中嬉鬧或衝突等危害安全之舉動，將扣總分</w:t>
      </w:r>
      <w:r>
        <w:t>10</w:t>
      </w:r>
      <w:r>
        <w:rPr>
          <w:rFonts w:hint="eastAsia"/>
        </w:rPr>
        <w:t>分。</w:t>
      </w:r>
    </w:p>
    <w:p w:rsidR="00D35A54" w:rsidRDefault="00D35A54" w:rsidP="00D35A54">
      <w:pPr>
        <w:spacing w:before="240"/>
        <w:ind w:leftChars="354" w:left="1558" w:hangingChars="295" w:hanging="708"/>
      </w:pPr>
    </w:p>
    <w:p w:rsidR="00D35A54" w:rsidRPr="001D65C1" w:rsidRDefault="00D35A54" w:rsidP="00D35A54">
      <w:pPr>
        <w:widowControl/>
        <w:rPr>
          <w:b/>
          <w:sz w:val="28"/>
          <w:szCs w:val="28"/>
        </w:rPr>
      </w:pPr>
    </w:p>
    <w:p w:rsidR="00D81B71" w:rsidRPr="00D35A54" w:rsidRDefault="00D81B71" w:rsidP="00D1461F">
      <w:pPr>
        <w:spacing w:before="240"/>
        <w:rPr>
          <w:b/>
          <w:sz w:val="28"/>
          <w:szCs w:val="28"/>
        </w:rPr>
      </w:pPr>
    </w:p>
    <w:p w:rsidR="00D35A54" w:rsidRPr="00D81B71" w:rsidRDefault="00D35A54" w:rsidP="00D1461F">
      <w:pPr>
        <w:spacing w:before="240"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  <w:r>
        <w:br w:type="page"/>
      </w:r>
      <w:r>
        <w:rPr>
          <w:b/>
          <w:noProof/>
          <w:sz w:val="28"/>
          <w:szCs w:val="28"/>
        </w:rPr>
        <w:lastRenderedPageBreak/>
        <w:softHyphen/>
      </w:r>
      <w:r>
        <w:rPr>
          <w:b/>
          <w:noProof/>
          <w:sz w:val="28"/>
          <w:szCs w:val="28"/>
        </w:rPr>
        <w:softHyphen/>
      </w:r>
      <w:r w:rsidR="000B6141">
        <w:rPr>
          <w:rFonts w:hint="eastAsia"/>
          <w:b/>
          <w:noProof/>
          <w:sz w:val="28"/>
          <w:szCs w:val="28"/>
        </w:rPr>
        <w:t>伍</w:t>
      </w:r>
      <w:r>
        <w:rPr>
          <w:rFonts w:hint="eastAsia"/>
          <w:b/>
          <w:sz w:val="28"/>
          <w:szCs w:val="28"/>
        </w:rPr>
        <w:t>、比</w:t>
      </w:r>
      <w:r w:rsidR="005774E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804545</wp:posOffset>
            </wp:positionV>
            <wp:extent cx="4881245" cy="2266950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9614" t="24174" r="32027" b="4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賽場地圖</w:t>
      </w: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5774EC">
      <w:pPr>
        <w:widowControl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3274695</wp:posOffset>
            </wp:positionV>
            <wp:extent cx="4876800" cy="3744595"/>
            <wp:effectExtent l="19050" t="0" r="0" b="0"/>
            <wp:wrapSquare wrapText="bothSides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154" t="24174" r="27887" b="1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1C3BFC">
      <w:pPr>
        <w:widowControl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147320</wp:posOffset>
                </wp:positionV>
                <wp:extent cx="1109980" cy="285750"/>
                <wp:effectExtent l="5080" t="5715" r="8890" b="133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82" w:rsidRDefault="00EC5782" w:rsidP="00E00F62">
                            <w:r>
                              <w:rPr>
                                <w:rFonts w:hint="eastAsia"/>
                              </w:rPr>
                              <w:t>成品展示區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46.25pt;margin-top:11.6pt;width:87.4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" strokecolor="white">
                <v:textbox>
                  <w:txbxContent>
                    <w:p w:rsidR="00EC5782" w:rsidRDefault="00EC5782" w:rsidP="00E00F62">
                      <w:r>
                        <w:rPr>
                          <w:rFonts w:hint="eastAsia"/>
                        </w:rPr>
                        <w:t>成品展示區</w:t>
                      </w:r>
                    </w:p>
                  </w:txbxContent>
                </v:textbox>
              </v:shape>
            </w:pict>
          </mc:Fallback>
        </mc:AlternateContent>
      </w:r>
    </w:p>
    <w:p w:rsidR="00C538FE" w:rsidRDefault="00C538FE">
      <w:pPr>
        <w:widowControl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</w:p>
    <w:p w:rsidR="00D3125E" w:rsidRDefault="001C3BFC" w:rsidP="00E879A8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471170</wp:posOffset>
                </wp:positionV>
                <wp:extent cx="1119505" cy="285750"/>
                <wp:effectExtent l="5080" t="5715" r="8890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82" w:rsidRDefault="00EC5782" w:rsidP="00E00F62">
                            <w:r>
                              <w:rPr>
                                <w:rFonts w:hint="eastAsia"/>
                              </w:rPr>
                              <w:t>成品展示區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47.75pt;margin-top:37.1pt;width:88.1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" strokecolor="white">
                <v:textbox>
                  <w:txbxContent>
                    <w:p w:rsidR="00EC5782" w:rsidRDefault="00EC5782" w:rsidP="00E00F62">
                      <w:r>
                        <w:rPr>
                          <w:rFonts w:hint="eastAsia"/>
                        </w:rPr>
                        <w:t>成品展示區</w:t>
                      </w:r>
                    </w:p>
                  </w:txbxContent>
                </v:textbox>
              </v:shape>
            </w:pict>
          </mc:Fallback>
        </mc:AlternateContent>
      </w:r>
      <w:r w:rsidR="0058591E">
        <w:rPr>
          <w:b/>
          <w:sz w:val="28"/>
          <w:szCs w:val="28"/>
        </w:rPr>
        <w:softHyphen/>
      </w: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sectPr w:rsidR="00D3125E" w:rsidSect="003610F2">
      <w:pgSz w:w="11906" w:h="16838"/>
      <w:pgMar w:top="1440" w:right="1418" w:bottom="1440" w:left="1418" w:header="573" w:footer="40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61" w:rsidRDefault="00661C61" w:rsidP="007A5A8A">
      <w:r>
        <w:separator/>
      </w:r>
    </w:p>
  </w:endnote>
  <w:endnote w:type="continuationSeparator" w:id="0">
    <w:p w:rsidR="00661C61" w:rsidRDefault="00661C61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510653"/>
      <w:docPartObj>
        <w:docPartGallery w:val="Page Numbers (Bottom of Page)"/>
        <w:docPartUnique/>
      </w:docPartObj>
    </w:sdtPr>
    <w:sdtEndPr/>
    <w:sdtContent>
      <w:p w:rsidR="00C64E13" w:rsidRDefault="00C64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FC" w:rsidRPr="001C3BFC">
          <w:rPr>
            <w:noProof/>
            <w:lang w:val="zh-TW"/>
          </w:rPr>
          <w:t>1</w:t>
        </w:r>
        <w:r>
          <w:fldChar w:fldCharType="end"/>
        </w:r>
      </w:p>
    </w:sdtContent>
  </w:sdt>
  <w:p w:rsidR="00EC5782" w:rsidRPr="00F167AB" w:rsidRDefault="00EC5782" w:rsidP="00C64E13">
    <w:pPr>
      <w:pStyle w:val="a7"/>
      <w:ind w:left="4830" w:hangingChars="3450" w:hanging="4830"/>
      <w:jc w:val="center"/>
      <w:rPr>
        <w:sz w:val="14"/>
        <w:szCs w:val="14"/>
        <w:lang w:eastAsia="zh-H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61" w:rsidRDefault="00661C61" w:rsidP="007A5A8A">
      <w:r>
        <w:separator/>
      </w:r>
    </w:p>
  </w:footnote>
  <w:footnote w:type="continuationSeparator" w:id="0">
    <w:p w:rsidR="00661C61" w:rsidRDefault="00661C61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82" w:rsidRDefault="00EC5782" w:rsidP="007A5A8A">
    <w:pPr>
      <w:pStyle w:val="a5"/>
      <w:jc w:val="center"/>
    </w:pPr>
    <w:r>
      <w:rPr>
        <w:noProof/>
      </w:rPr>
      <w:drawing>
        <wp:inline distT="0" distB="0" distL="0" distR="0">
          <wp:extent cx="962025" cy="723265"/>
          <wp:effectExtent l="19050" t="0" r="9525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主廚盃logo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14884"/>
    <w:multiLevelType w:val="hybridMultilevel"/>
    <w:tmpl w:val="5F8E4486"/>
    <w:lvl w:ilvl="0" w:tplc="3D925416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47F01026"/>
    <w:multiLevelType w:val="hybridMultilevel"/>
    <w:tmpl w:val="37B46DBC"/>
    <w:lvl w:ilvl="0" w:tplc="12F22F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E40A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02C02"/>
    <w:rsid w:val="00003E21"/>
    <w:rsid w:val="000049C2"/>
    <w:rsid w:val="00004A73"/>
    <w:rsid w:val="00005564"/>
    <w:rsid w:val="00011A20"/>
    <w:rsid w:val="00021085"/>
    <w:rsid w:val="0002267B"/>
    <w:rsid w:val="00022E1A"/>
    <w:rsid w:val="00023E95"/>
    <w:rsid w:val="00023F7C"/>
    <w:rsid w:val="00024F62"/>
    <w:rsid w:val="00027E39"/>
    <w:rsid w:val="00030F45"/>
    <w:rsid w:val="00031A92"/>
    <w:rsid w:val="00031F9B"/>
    <w:rsid w:val="00032C69"/>
    <w:rsid w:val="0004146C"/>
    <w:rsid w:val="00042946"/>
    <w:rsid w:val="00042B41"/>
    <w:rsid w:val="0004313F"/>
    <w:rsid w:val="000431BF"/>
    <w:rsid w:val="0005170B"/>
    <w:rsid w:val="00056377"/>
    <w:rsid w:val="00056778"/>
    <w:rsid w:val="00064FC3"/>
    <w:rsid w:val="00070C26"/>
    <w:rsid w:val="00071231"/>
    <w:rsid w:val="00072185"/>
    <w:rsid w:val="0007549D"/>
    <w:rsid w:val="00080D12"/>
    <w:rsid w:val="00082D4E"/>
    <w:rsid w:val="00083C9A"/>
    <w:rsid w:val="00084C3E"/>
    <w:rsid w:val="0008534E"/>
    <w:rsid w:val="00087088"/>
    <w:rsid w:val="000928A1"/>
    <w:rsid w:val="000957AA"/>
    <w:rsid w:val="00096384"/>
    <w:rsid w:val="00096406"/>
    <w:rsid w:val="000A0998"/>
    <w:rsid w:val="000A20C1"/>
    <w:rsid w:val="000A2AF1"/>
    <w:rsid w:val="000A4ABE"/>
    <w:rsid w:val="000B26AC"/>
    <w:rsid w:val="000B5BF3"/>
    <w:rsid w:val="000B6141"/>
    <w:rsid w:val="000C03D2"/>
    <w:rsid w:val="000C07B3"/>
    <w:rsid w:val="000C37CA"/>
    <w:rsid w:val="000C43F1"/>
    <w:rsid w:val="000D08B5"/>
    <w:rsid w:val="000D12F7"/>
    <w:rsid w:val="000D22F8"/>
    <w:rsid w:val="000D66AC"/>
    <w:rsid w:val="000D68BA"/>
    <w:rsid w:val="000E086D"/>
    <w:rsid w:val="000E4BD0"/>
    <w:rsid w:val="000E7DF7"/>
    <w:rsid w:val="000F2335"/>
    <w:rsid w:val="000F2D70"/>
    <w:rsid w:val="000F3B9B"/>
    <w:rsid w:val="000F52E5"/>
    <w:rsid w:val="000F6BCA"/>
    <w:rsid w:val="00100968"/>
    <w:rsid w:val="00103842"/>
    <w:rsid w:val="00105080"/>
    <w:rsid w:val="0010625A"/>
    <w:rsid w:val="00111E06"/>
    <w:rsid w:val="00112CA1"/>
    <w:rsid w:val="00113CDA"/>
    <w:rsid w:val="001158A9"/>
    <w:rsid w:val="00117506"/>
    <w:rsid w:val="00121088"/>
    <w:rsid w:val="00121166"/>
    <w:rsid w:val="0012184F"/>
    <w:rsid w:val="00122616"/>
    <w:rsid w:val="0012610C"/>
    <w:rsid w:val="001300FD"/>
    <w:rsid w:val="00135CCA"/>
    <w:rsid w:val="00137AC4"/>
    <w:rsid w:val="001410DD"/>
    <w:rsid w:val="001445DC"/>
    <w:rsid w:val="00145C51"/>
    <w:rsid w:val="00151368"/>
    <w:rsid w:val="00157D1C"/>
    <w:rsid w:val="00163784"/>
    <w:rsid w:val="001638A7"/>
    <w:rsid w:val="001648CF"/>
    <w:rsid w:val="00170289"/>
    <w:rsid w:val="00170777"/>
    <w:rsid w:val="00170D23"/>
    <w:rsid w:val="00174EF4"/>
    <w:rsid w:val="001866B8"/>
    <w:rsid w:val="0019084C"/>
    <w:rsid w:val="00192191"/>
    <w:rsid w:val="0019414B"/>
    <w:rsid w:val="0019527A"/>
    <w:rsid w:val="001A0DE7"/>
    <w:rsid w:val="001A31C4"/>
    <w:rsid w:val="001A3CEF"/>
    <w:rsid w:val="001A5744"/>
    <w:rsid w:val="001B6415"/>
    <w:rsid w:val="001B6626"/>
    <w:rsid w:val="001B7909"/>
    <w:rsid w:val="001C33D4"/>
    <w:rsid w:val="001C3A1E"/>
    <w:rsid w:val="001C3BFC"/>
    <w:rsid w:val="001D10C1"/>
    <w:rsid w:val="001D5896"/>
    <w:rsid w:val="001D70CC"/>
    <w:rsid w:val="001E1CAF"/>
    <w:rsid w:val="001E20FA"/>
    <w:rsid w:val="001E235C"/>
    <w:rsid w:val="001E6EDD"/>
    <w:rsid w:val="001E7EE0"/>
    <w:rsid w:val="001F0097"/>
    <w:rsid w:val="001F2629"/>
    <w:rsid w:val="001F4E91"/>
    <w:rsid w:val="001F57AA"/>
    <w:rsid w:val="001F6D97"/>
    <w:rsid w:val="001F7E4F"/>
    <w:rsid w:val="0020037A"/>
    <w:rsid w:val="0020068B"/>
    <w:rsid w:val="00203F5F"/>
    <w:rsid w:val="00207215"/>
    <w:rsid w:val="00210AB5"/>
    <w:rsid w:val="002141D0"/>
    <w:rsid w:val="00237556"/>
    <w:rsid w:val="00242BC4"/>
    <w:rsid w:val="0025076E"/>
    <w:rsid w:val="00251E83"/>
    <w:rsid w:val="00253826"/>
    <w:rsid w:val="00257B3B"/>
    <w:rsid w:val="00263394"/>
    <w:rsid w:val="002644C1"/>
    <w:rsid w:val="00266BF4"/>
    <w:rsid w:val="002671D4"/>
    <w:rsid w:val="00271884"/>
    <w:rsid w:val="00272164"/>
    <w:rsid w:val="002753A2"/>
    <w:rsid w:val="0027611B"/>
    <w:rsid w:val="002769D9"/>
    <w:rsid w:val="00276FAC"/>
    <w:rsid w:val="002778F8"/>
    <w:rsid w:val="00282CC2"/>
    <w:rsid w:val="0028429F"/>
    <w:rsid w:val="00286554"/>
    <w:rsid w:val="00296704"/>
    <w:rsid w:val="002A101D"/>
    <w:rsid w:val="002A149E"/>
    <w:rsid w:val="002A18BE"/>
    <w:rsid w:val="002A346F"/>
    <w:rsid w:val="002A37CB"/>
    <w:rsid w:val="002A3E5D"/>
    <w:rsid w:val="002A6B98"/>
    <w:rsid w:val="002B110C"/>
    <w:rsid w:val="002B5879"/>
    <w:rsid w:val="002B5E5D"/>
    <w:rsid w:val="002B7590"/>
    <w:rsid w:val="002C0601"/>
    <w:rsid w:val="002C0F32"/>
    <w:rsid w:val="002C3099"/>
    <w:rsid w:val="002C3FEA"/>
    <w:rsid w:val="002D10A3"/>
    <w:rsid w:val="002D76D6"/>
    <w:rsid w:val="002E0856"/>
    <w:rsid w:val="002E1011"/>
    <w:rsid w:val="002E2EAD"/>
    <w:rsid w:val="002E39A7"/>
    <w:rsid w:val="002E6029"/>
    <w:rsid w:val="002E7766"/>
    <w:rsid w:val="002F1742"/>
    <w:rsid w:val="002F174C"/>
    <w:rsid w:val="002F1DEE"/>
    <w:rsid w:val="0030202C"/>
    <w:rsid w:val="0030202E"/>
    <w:rsid w:val="00311760"/>
    <w:rsid w:val="00314A84"/>
    <w:rsid w:val="00315A93"/>
    <w:rsid w:val="0031702E"/>
    <w:rsid w:val="003214DC"/>
    <w:rsid w:val="00321B9A"/>
    <w:rsid w:val="00321D18"/>
    <w:rsid w:val="00323413"/>
    <w:rsid w:val="00325940"/>
    <w:rsid w:val="00326823"/>
    <w:rsid w:val="0033175B"/>
    <w:rsid w:val="00333B10"/>
    <w:rsid w:val="00344C7F"/>
    <w:rsid w:val="00345C7D"/>
    <w:rsid w:val="003464B8"/>
    <w:rsid w:val="00350EEE"/>
    <w:rsid w:val="00352BD1"/>
    <w:rsid w:val="0035343E"/>
    <w:rsid w:val="00356A31"/>
    <w:rsid w:val="0036088E"/>
    <w:rsid w:val="003610F2"/>
    <w:rsid w:val="00362728"/>
    <w:rsid w:val="003627D7"/>
    <w:rsid w:val="003679FB"/>
    <w:rsid w:val="00382ABC"/>
    <w:rsid w:val="00387AB8"/>
    <w:rsid w:val="003960AF"/>
    <w:rsid w:val="00397D5E"/>
    <w:rsid w:val="003A1915"/>
    <w:rsid w:val="003A4E55"/>
    <w:rsid w:val="003A79D8"/>
    <w:rsid w:val="003B5099"/>
    <w:rsid w:val="003B5FAA"/>
    <w:rsid w:val="003B7C1C"/>
    <w:rsid w:val="003C0F2C"/>
    <w:rsid w:val="003C1B50"/>
    <w:rsid w:val="003C2216"/>
    <w:rsid w:val="003C4543"/>
    <w:rsid w:val="003C471F"/>
    <w:rsid w:val="003C5800"/>
    <w:rsid w:val="003C5871"/>
    <w:rsid w:val="003C5B36"/>
    <w:rsid w:val="003C6DB5"/>
    <w:rsid w:val="003C78C6"/>
    <w:rsid w:val="003C7BF5"/>
    <w:rsid w:val="003C7C97"/>
    <w:rsid w:val="003D0252"/>
    <w:rsid w:val="003D350D"/>
    <w:rsid w:val="003D3BAC"/>
    <w:rsid w:val="003D4F49"/>
    <w:rsid w:val="003D5315"/>
    <w:rsid w:val="003D7F3B"/>
    <w:rsid w:val="003E0486"/>
    <w:rsid w:val="003E0937"/>
    <w:rsid w:val="003E0B98"/>
    <w:rsid w:val="003E2033"/>
    <w:rsid w:val="003E4148"/>
    <w:rsid w:val="003E6889"/>
    <w:rsid w:val="003E6CD3"/>
    <w:rsid w:val="003F4435"/>
    <w:rsid w:val="003F4886"/>
    <w:rsid w:val="003F62D6"/>
    <w:rsid w:val="003F7968"/>
    <w:rsid w:val="00404710"/>
    <w:rsid w:val="00406117"/>
    <w:rsid w:val="00406FFD"/>
    <w:rsid w:val="00416D6C"/>
    <w:rsid w:val="0042111D"/>
    <w:rsid w:val="00423347"/>
    <w:rsid w:val="00424AFB"/>
    <w:rsid w:val="00424EAD"/>
    <w:rsid w:val="00424F98"/>
    <w:rsid w:val="0042595E"/>
    <w:rsid w:val="00427A98"/>
    <w:rsid w:val="00430A97"/>
    <w:rsid w:val="004329EB"/>
    <w:rsid w:val="004356F2"/>
    <w:rsid w:val="004412B9"/>
    <w:rsid w:val="00442B89"/>
    <w:rsid w:val="00444944"/>
    <w:rsid w:val="0044696B"/>
    <w:rsid w:val="0045058B"/>
    <w:rsid w:val="004510F0"/>
    <w:rsid w:val="00453B1E"/>
    <w:rsid w:val="00454696"/>
    <w:rsid w:val="0045547F"/>
    <w:rsid w:val="0045716B"/>
    <w:rsid w:val="004577DF"/>
    <w:rsid w:val="00460F59"/>
    <w:rsid w:val="00463586"/>
    <w:rsid w:val="004662ED"/>
    <w:rsid w:val="00471461"/>
    <w:rsid w:val="0047183D"/>
    <w:rsid w:val="00471CD8"/>
    <w:rsid w:val="004750BE"/>
    <w:rsid w:val="00476009"/>
    <w:rsid w:val="004773B3"/>
    <w:rsid w:val="00482588"/>
    <w:rsid w:val="00483F09"/>
    <w:rsid w:val="0049144D"/>
    <w:rsid w:val="004920E7"/>
    <w:rsid w:val="004A1740"/>
    <w:rsid w:val="004A1BA7"/>
    <w:rsid w:val="004A1F6F"/>
    <w:rsid w:val="004A3435"/>
    <w:rsid w:val="004A7346"/>
    <w:rsid w:val="004B39F5"/>
    <w:rsid w:val="004B722E"/>
    <w:rsid w:val="004C3019"/>
    <w:rsid w:val="004C40B8"/>
    <w:rsid w:val="004C79C3"/>
    <w:rsid w:val="004D0FD4"/>
    <w:rsid w:val="004D1956"/>
    <w:rsid w:val="004D1C3F"/>
    <w:rsid w:val="004D3DEB"/>
    <w:rsid w:val="004E0F8B"/>
    <w:rsid w:val="004E4DF4"/>
    <w:rsid w:val="004E6FF1"/>
    <w:rsid w:val="004F4679"/>
    <w:rsid w:val="004F4E81"/>
    <w:rsid w:val="004F7FDE"/>
    <w:rsid w:val="00500CF6"/>
    <w:rsid w:val="00501B07"/>
    <w:rsid w:val="00501CC4"/>
    <w:rsid w:val="00504712"/>
    <w:rsid w:val="00507BC6"/>
    <w:rsid w:val="0051087F"/>
    <w:rsid w:val="005213D8"/>
    <w:rsid w:val="00525812"/>
    <w:rsid w:val="005272FF"/>
    <w:rsid w:val="0054119A"/>
    <w:rsid w:val="005451D9"/>
    <w:rsid w:val="0054576B"/>
    <w:rsid w:val="005507FC"/>
    <w:rsid w:val="00561B4B"/>
    <w:rsid w:val="00562C92"/>
    <w:rsid w:val="00562E88"/>
    <w:rsid w:val="005701C7"/>
    <w:rsid w:val="00572E35"/>
    <w:rsid w:val="005774EC"/>
    <w:rsid w:val="0058358C"/>
    <w:rsid w:val="0058591E"/>
    <w:rsid w:val="00587367"/>
    <w:rsid w:val="005902A4"/>
    <w:rsid w:val="0059071A"/>
    <w:rsid w:val="00592CE6"/>
    <w:rsid w:val="005963F3"/>
    <w:rsid w:val="00596A8C"/>
    <w:rsid w:val="00596CF0"/>
    <w:rsid w:val="005A0247"/>
    <w:rsid w:val="005A3669"/>
    <w:rsid w:val="005A401C"/>
    <w:rsid w:val="005B0156"/>
    <w:rsid w:val="005B0FE3"/>
    <w:rsid w:val="005B278C"/>
    <w:rsid w:val="005B42EB"/>
    <w:rsid w:val="005B4D98"/>
    <w:rsid w:val="005B5822"/>
    <w:rsid w:val="005B6948"/>
    <w:rsid w:val="005C196C"/>
    <w:rsid w:val="005C5066"/>
    <w:rsid w:val="005D14FA"/>
    <w:rsid w:val="005D5E33"/>
    <w:rsid w:val="005E2A8B"/>
    <w:rsid w:val="005E4A95"/>
    <w:rsid w:val="005E772E"/>
    <w:rsid w:val="005F7454"/>
    <w:rsid w:val="00600908"/>
    <w:rsid w:val="006072A5"/>
    <w:rsid w:val="00607368"/>
    <w:rsid w:val="00612392"/>
    <w:rsid w:val="006127F8"/>
    <w:rsid w:val="00613146"/>
    <w:rsid w:val="00624742"/>
    <w:rsid w:val="0062579C"/>
    <w:rsid w:val="006271BE"/>
    <w:rsid w:val="0063281A"/>
    <w:rsid w:val="00633755"/>
    <w:rsid w:val="00633B26"/>
    <w:rsid w:val="00633FFA"/>
    <w:rsid w:val="00634A29"/>
    <w:rsid w:val="006418F1"/>
    <w:rsid w:val="006465FF"/>
    <w:rsid w:val="00646C3F"/>
    <w:rsid w:val="00650CA9"/>
    <w:rsid w:val="0065470A"/>
    <w:rsid w:val="00657D9E"/>
    <w:rsid w:val="00661C61"/>
    <w:rsid w:val="006635CD"/>
    <w:rsid w:val="0066461E"/>
    <w:rsid w:val="00664D72"/>
    <w:rsid w:val="006656C7"/>
    <w:rsid w:val="00665E1C"/>
    <w:rsid w:val="00670AD3"/>
    <w:rsid w:val="00672EF2"/>
    <w:rsid w:val="006740BC"/>
    <w:rsid w:val="0067542A"/>
    <w:rsid w:val="00675B36"/>
    <w:rsid w:val="00677159"/>
    <w:rsid w:val="0068375E"/>
    <w:rsid w:val="006839ED"/>
    <w:rsid w:val="00687AE5"/>
    <w:rsid w:val="0069513E"/>
    <w:rsid w:val="00696234"/>
    <w:rsid w:val="00696679"/>
    <w:rsid w:val="006A1120"/>
    <w:rsid w:val="006A2463"/>
    <w:rsid w:val="006A4B87"/>
    <w:rsid w:val="006A5ABE"/>
    <w:rsid w:val="006B0161"/>
    <w:rsid w:val="006B2720"/>
    <w:rsid w:val="006B32B3"/>
    <w:rsid w:val="006B72BD"/>
    <w:rsid w:val="006C0898"/>
    <w:rsid w:val="006C1AA5"/>
    <w:rsid w:val="006C3595"/>
    <w:rsid w:val="006D14BE"/>
    <w:rsid w:val="006D2CF4"/>
    <w:rsid w:val="006E7261"/>
    <w:rsid w:val="006F0AB4"/>
    <w:rsid w:val="006F11B7"/>
    <w:rsid w:val="006F12CE"/>
    <w:rsid w:val="006F4C7F"/>
    <w:rsid w:val="006F6282"/>
    <w:rsid w:val="00701CBC"/>
    <w:rsid w:val="00702C41"/>
    <w:rsid w:val="0070415A"/>
    <w:rsid w:val="00704980"/>
    <w:rsid w:val="00704DD8"/>
    <w:rsid w:val="007053DC"/>
    <w:rsid w:val="0070628B"/>
    <w:rsid w:val="00707DB1"/>
    <w:rsid w:val="00714B2A"/>
    <w:rsid w:val="00715D36"/>
    <w:rsid w:val="00715D90"/>
    <w:rsid w:val="00716086"/>
    <w:rsid w:val="00716A3E"/>
    <w:rsid w:val="007173D2"/>
    <w:rsid w:val="007209A0"/>
    <w:rsid w:val="00721866"/>
    <w:rsid w:val="00722914"/>
    <w:rsid w:val="0072376F"/>
    <w:rsid w:val="007258EB"/>
    <w:rsid w:val="007263D1"/>
    <w:rsid w:val="00727239"/>
    <w:rsid w:val="00731F6A"/>
    <w:rsid w:val="00732658"/>
    <w:rsid w:val="00732FA4"/>
    <w:rsid w:val="007346D4"/>
    <w:rsid w:val="00735804"/>
    <w:rsid w:val="00737D1E"/>
    <w:rsid w:val="00737EA8"/>
    <w:rsid w:val="0074170A"/>
    <w:rsid w:val="007425C7"/>
    <w:rsid w:val="007437F5"/>
    <w:rsid w:val="007447D0"/>
    <w:rsid w:val="007469C0"/>
    <w:rsid w:val="00754AEB"/>
    <w:rsid w:val="007573AF"/>
    <w:rsid w:val="00757594"/>
    <w:rsid w:val="007576D4"/>
    <w:rsid w:val="00766B23"/>
    <w:rsid w:val="007679DD"/>
    <w:rsid w:val="007711BE"/>
    <w:rsid w:val="00771A56"/>
    <w:rsid w:val="00774C59"/>
    <w:rsid w:val="00775492"/>
    <w:rsid w:val="007822DB"/>
    <w:rsid w:val="00782588"/>
    <w:rsid w:val="00783F84"/>
    <w:rsid w:val="0078583C"/>
    <w:rsid w:val="00790D21"/>
    <w:rsid w:val="00791C6C"/>
    <w:rsid w:val="0079215C"/>
    <w:rsid w:val="00797DB9"/>
    <w:rsid w:val="007A0B72"/>
    <w:rsid w:val="007A1DF4"/>
    <w:rsid w:val="007A3957"/>
    <w:rsid w:val="007A5A8A"/>
    <w:rsid w:val="007B15B8"/>
    <w:rsid w:val="007B1D7E"/>
    <w:rsid w:val="007C0A35"/>
    <w:rsid w:val="007C1B24"/>
    <w:rsid w:val="007C2837"/>
    <w:rsid w:val="007C357E"/>
    <w:rsid w:val="007C3A04"/>
    <w:rsid w:val="007C455A"/>
    <w:rsid w:val="007C5E74"/>
    <w:rsid w:val="007C7C83"/>
    <w:rsid w:val="007D0C48"/>
    <w:rsid w:val="007D0E66"/>
    <w:rsid w:val="007D0ED9"/>
    <w:rsid w:val="007D427A"/>
    <w:rsid w:val="007D5C53"/>
    <w:rsid w:val="007D6092"/>
    <w:rsid w:val="007D693D"/>
    <w:rsid w:val="007E4326"/>
    <w:rsid w:val="007E4786"/>
    <w:rsid w:val="007F0003"/>
    <w:rsid w:val="007F0811"/>
    <w:rsid w:val="007F08FC"/>
    <w:rsid w:val="007F2FD5"/>
    <w:rsid w:val="007F3A6A"/>
    <w:rsid w:val="007F3F8E"/>
    <w:rsid w:val="007F5FA3"/>
    <w:rsid w:val="008027F5"/>
    <w:rsid w:val="00804743"/>
    <w:rsid w:val="00806F6B"/>
    <w:rsid w:val="008107BB"/>
    <w:rsid w:val="00810D78"/>
    <w:rsid w:val="00810FA0"/>
    <w:rsid w:val="008121E9"/>
    <w:rsid w:val="00812CE4"/>
    <w:rsid w:val="00813772"/>
    <w:rsid w:val="008164DD"/>
    <w:rsid w:val="00817236"/>
    <w:rsid w:val="00820ECC"/>
    <w:rsid w:val="00821BEE"/>
    <w:rsid w:val="0082259C"/>
    <w:rsid w:val="0082397A"/>
    <w:rsid w:val="008259C3"/>
    <w:rsid w:val="008305E3"/>
    <w:rsid w:val="00831FC2"/>
    <w:rsid w:val="00832668"/>
    <w:rsid w:val="00832699"/>
    <w:rsid w:val="00840703"/>
    <w:rsid w:val="00840925"/>
    <w:rsid w:val="008438E2"/>
    <w:rsid w:val="0084708D"/>
    <w:rsid w:val="00852371"/>
    <w:rsid w:val="00853EB0"/>
    <w:rsid w:val="00855FC2"/>
    <w:rsid w:val="00860A89"/>
    <w:rsid w:val="00862F98"/>
    <w:rsid w:val="0086306E"/>
    <w:rsid w:val="00863FE2"/>
    <w:rsid w:val="00864CD9"/>
    <w:rsid w:val="0086566D"/>
    <w:rsid w:val="00870DC3"/>
    <w:rsid w:val="008732A6"/>
    <w:rsid w:val="00874FB7"/>
    <w:rsid w:val="008761F9"/>
    <w:rsid w:val="00877E84"/>
    <w:rsid w:val="008820E2"/>
    <w:rsid w:val="0088377C"/>
    <w:rsid w:val="008848E9"/>
    <w:rsid w:val="008854F2"/>
    <w:rsid w:val="00890DAE"/>
    <w:rsid w:val="00892144"/>
    <w:rsid w:val="00893203"/>
    <w:rsid w:val="00895E89"/>
    <w:rsid w:val="008966EE"/>
    <w:rsid w:val="008A13EE"/>
    <w:rsid w:val="008A2332"/>
    <w:rsid w:val="008A31CC"/>
    <w:rsid w:val="008A7FFB"/>
    <w:rsid w:val="008B3951"/>
    <w:rsid w:val="008B47FF"/>
    <w:rsid w:val="008B60B5"/>
    <w:rsid w:val="008B67AD"/>
    <w:rsid w:val="008C17F7"/>
    <w:rsid w:val="008C1959"/>
    <w:rsid w:val="008C46DF"/>
    <w:rsid w:val="008C6C47"/>
    <w:rsid w:val="008C6E27"/>
    <w:rsid w:val="008D450F"/>
    <w:rsid w:val="008E4210"/>
    <w:rsid w:val="008E4231"/>
    <w:rsid w:val="008F1B12"/>
    <w:rsid w:val="008F3AD5"/>
    <w:rsid w:val="008F3FD2"/>
    <w:rsid w:val="008F6BF5"/>
    <w:rsid w:val="008F7F99"/>
    <w:rsid w:val="00900C39"/>
    <w:rsid w:val="00903045"/>
    <w:rsid w:val="00903ED8"/>
    <w:rsid w:val="00905AB6"/>
    <w:rsid w:val="00907865"/>
    <w:rsid w:val="00911F2F"/>
    <w:rsid w:val="0091355E"/>
    <w:rsid w:val="00920DC0"/>
    <w:rsid w:val="00921C47"/>
    <w:rsid w:val="00923445"/>
    <w:rsid w:val="00926CB2"/>
    <w:rsid w:val="00932376"/>
    <w:rsid w:val="00932903"/>
    <w:rsid w:val="00935F1D"/>
    <w:rsid w:val="009364DA"/>
    <w:rsid w:val="009420B6"/>
    <w:rsid w:val="00944D7C"/>
    <w:rsid w:val="009516EF"/>
    <w:rsid w:val="00953445"/>
    <w:rsid w:val="009606F8"/>
    <w:rsid w:val="009612C6"/>
    <w:rsid w:val="00970474"/>
    <w:rsid w:val="009747AB"/>
    <w:rsid w:val="00977895"/>
    <w:rsid w:val="009810AA"/>
    <w:rsid w:val="00981E67"/>
    <w:rsid w:val="00984B5E"/>
    <w:rsid w:val="009858E7"/>
    <w:rsid w:val="00993EB3"/>
    <w:rsid w:val="00996873"/>
    <w:rsid w:val="009A4E4D"/>
    <w:rsid w:val="009B7D43"/>
    <w:rsid w:val="009B7EAD"/>
    <w:rsid w:val="009C3BF2"/>
    <w:rsid w:val="009C435E"/>
    <w:rsid w:val="009C5405"/>
    <w:rsid w:val="009C687C"/>
    <w:rsid w:val="009D121D"/>
    <w:rsid w:val="009D4DF6"/>
    <w:rsid w:val="009D755D"/>
    <w:rsid w:val="009E2686"/>
    <w:rsid w:val="009E33FB"/>
    <w:rsid w:val="009E6E17"/>
    <w:rsid w:val="009F05F6"/>
    <w:rsid w:val="009F5CCE"/>
    <w:rsid w:val="009F6097"/>
    <w:rsid w:val="009F7693"/>
    <w:rsid w:val="00A111FF"/>
    <w:rsid w:val="00A12393"/>
    <w:rsid w:val="00A14916"/>
    <w:rsid w:val="00A246BB"/>
    <w:rsid w:val="00A32418"/>
    <w:rsid w:val="00A34AC8"/>
    <w:rsid w:val="00A36CE0"/>
    <w:rsid w:val="00A41852"/>
    <w:rsid w:val="00A431FE"/>
    <w:rsid w:val="00A436B4"/>
    <w:rsid w:val="00A448DB"/>
    <w:rsid w:val="00A519F3"/>
    <w:rsid w:val="00A54C92"/>
    <w:rsid w:val="00A551BE"/>
    <w:rsid w:val="00A553EB"/>
    <w:rsid w:val="00A5728A"/>
    <w:rsid w:val="00A57894"/>
    <w:rsid w:val="00A61472"/>
    <w:rsid w:val="00A62ED3"/>
    <w:rsid w:val="00A64645"/>
    <w:rsid w:val="00A656CB"/>
    <w:rsid w:val="00A70E06"/>
    <w:rsid w:val="00A71746"/>
    <w:rsid w:val="00A73536"/>
    <w:rsid w:val="00A73B8C"/>
    <w:rsid w:val="00A75BF5"/>
    <w:rsid w:val="00A76572"/>
    <w:rsid w:val="00A76C21"/>
    <w:rsid w:val="00A83EAC"/>
    <w:rsid w:val="00A871B9"/>
    <w:rsid w:val="00A916FA"/>
    <w:rsid w:val="00A917CC"/>
    <w:rsid w:val="00A92A84"/>
    <w:rsid w:val="00AA00FD"/>
    <w:rsid w:val="00AA3555"/>
    <w:rsid w:val="00AA62DC"/>
    <w:rsid w:val="00AA7459"/>
    <w:rsid w:val="00AB1DDE"/>
    <w:rsid w:val="00AB279E"/>
    <w:rsid w:val="00AB4121"/>
    <w:rsid w:val="00AB5475"/>
    <w:rsid w:val="00AB62B4"/>
    <w:rsid w:val="00AB63DB"/>
    <w:rsid w:val="00AB6CF6"/>
    <w:rsid w:val="00AB736D"/>
    <w:rsid w:val="00AC25F5"/>
    <w:rsid w:val="00AC3256"/>
    <w:rsid w:val="00AC3C14"/>
    <w:rsid w:val="00AC6F6C"/>
    <w:rsid w:val="00AD356D"/>
    <w:rsid w:val="00AD4284"/>
    <w:rsid w:val="00AD601F"/>
    <w:rsid w:val="00AE1D2F"/>
    <w:rsid w:val="00AE5E89"/>
    <w:rsid w:val="00AF3D50"/>
    <w:rsid w:val="00AF4314"/>
    <w:rsid w:val="00AF4E52"/>
    <w:rsid w:val="00AF623B"/>
    <w:rsid w:val="00B00344"/>
    <w:rsid w:val="00B03368"/>
    <w:rsid w:val="00B0508A"/>
    <w:rsid w:val="00B07109"/>
    <w:rsid w:val="00B101B7"/>
    <w:rsid w:val="00B1089C"/>
    <w:rsid w:val="00B13ADF"/>
    <w:rsid w:val="00B13C04"/>
    <w:rsid w:val="00B15799"/>
    <w:rsid w:val="00B15F73"/>
    <w:rsid w:val="00B200A5"/>
    <w:rsid w:val="00B25F83"/>
    <w:rsid w:val="00B2751E"/>
    <w:rsid w:val="00B3337F"/>
    <w:rsid w:val="00B4525C"/>
    <w:rsid w:val="00B4527E"/>
    <w:rsid w:val="00B45645"/>
    <w:rsid w:val="00B458D5"/>
    <w:rsid w:val="00B45ACE"/>
    <w:rsid w:val="00B46120"/>
    <w:rsid w:val="00B529A5"/>
    <w:rsid w:val="00B56040"/>
    <w:rsid w:val="00B62FAE"/>
    <w:rsid w:val="00B65B48"/>
    <w:rsid w:val="00B66DA3"/>
    <w:rsid w:val="00B71C72"/>
    <w:rsid w:val="00B74D7B"/>
    <w:rsid w:val="00B804D6"/>
    <w:rsid w:val="00B8245B"/>
    <w:rsid w:val="00B82BBB"/>
    <w:rsid w:val="00B91E73"/>
    <w:rsid w:val="00B9299B"/>
    <w:rsid w:val="00B9332B"/>
    <w:rsid w:val="00BA019F"/>
    <w:rsid w:val="00BB003C"/>
    <w:rsid w:val="00BB7093"/>
    <w:rsid w:val="00BB737C"/>
    <w:rsid w:val="00BC2AA9"/>
    <w:rsid w:val="00BC58D8"/>
    <w:rsid w:val="00BC594A"/>
    <w:rsid w:val="00BC6B2C"/>
    <w:rsid w:val="00BC71BD"/>
    <w:rsid w:val="00BD77BD"/>
    <w:rsid w:val="00BD7DC8"/>
    <w:rsid w:val="00BE0CA8"/>
    <w:rsid w:val="00BE304C"/>
    <w:rsid w:val="00BE4991"/>
    <w:rsid w:val="00BF0CA1"/>
    <w:rsid w:val="00BF2655"/>
    <w:rsid w:val="00BF38C3"/>
    <w:rsid w:val="00BF4C89"/>
    <w:rsid w:val="00C017EE"/>
    <w:rsid w:val="00C078C7"/>
    <w:rsid w:val="00C07B5C"/>
    <w:rsid w:val="00C10893"/>
    <w:rsid w:val="00C22F1D"/>
    <w:rsid w:val="00C30AF6"/>
    <w:rsid w:val="00C3102B"/>
    <w:rsid w:val="00C32E7B"/>
    <w:rsid w:val="00C33B88"/>
    <w:rsid w:val="00C34E2C"/>
    <w:rsid w:val="00C3784B"/>
    <w:rsid w:val="00C41839"/>
    <w:rsid w:val="00C445A9"/>
    <w:rsid w:val="00C45910"/>
    <w:rsid w:val="00C531FC"/>
    <w:rsid w:val="00C538FE"/>
    <w:rsid w:val="00C54682"/>
    <w:rsid w:val="00C62953"/>
    <w:rsid w:val="00C64E13"/>
    <w:rsid w:val="00C7457F"/>
    <w:rsid w:val="00C81031"/>
    <w:rsid w:val="00C8155E"/>
    <w:rsid w:val="00C81BD2"/>
    <w:rsid w:val="00C840CD"/>
    <w:rsid w:val="00C84D02"/>
    <w:rsid w:val="00C871BB"/>
    <w:rsid w:val="00C87BE2"/>
    <w:rsid w:val="00C90E6F"/>
    <w:rsid w:val="00C91B02"/>
    <w:rsid w:val="00C92EF0"/>
    <w:rsid w:val="00CA09C4"/>
    <w:rsid w:val="00CA270A"/>
    <w:rsid w:val="00CB31FA"/>
    <w:rsid w:val="00CB4E6A"/>
    <w:rsid w:val="00CB53A1"/>
    <w:rsid w:val="00CC0CC0"/>
    <w:rsid w:val="00CC2C55"/>
    <w:rsid w:val="00CC334E"/>
    <w:rsid w:val="00CC5536"/>
    <w:rsid w:val="00CD10B0"/>
    <w:rsid w:val="00CE1748"/>
    <w:rsid w:val="00CE3A19"/>
    <w:rsid w:val="00CE6E73"/>
    <w:rsid w:val="00CF29E1"/>
    <w:rsid w:val="00D065B9"/>
    <w:rsid w:val="00D1262F"/>
    <w:rsid w:val="00D1461F"/>
    <w:rsid w:val="00D14D3B"/>
    <w:rsid w:val="00D15FA8"/>
    <w:rsid w:val="00D17E3D"/>
    <w:rsid w:val="00D2148F"/>
    <w:rsid w:val="00D277A9"/>
    <w:rsid w:val="00D3125E"/>
    <w:rsid w:val="00D31392"/>
    <w:rsid w:val="00D31E4A"/>
    <w:rsid w:val="00D31EA2"/>
    <w:rsid w:val="00D326EF"/>
    <w:rsid w:val="00D35A54"/>
    <w:rsid w:val="00D36589"/>
    <w:rsid w:val="00D37E43"/>
    <w:rsid w:val="00D43507"/>
    <w:rsid w:val="00D43D06"/>
    <w:rsid w:val="00D523A7"/>
    <w:rsid w:val="00D551D2"/>
    <w:rsid w:val="00D61540"/>
    <w:rsid w:val="00D624A7"/>
    <w:rsid w:val="00D624F7"/>
    <w:rsid w:val="00D638B6"/>
    <w:rsid w:val="00D6744F"/>
    <w:rsid w:val="00D67CA0"/>
    <w:rsid w:val="00D75823"/>
    <w:rsid w:val="00D8136B"/>
    <w:rsid w:val="00D81B71"/>
    <w:rsid w:val="00D82248"/>
    <w:rsid w:val="00D85223"/>
    <w:rsid w:val="00D8713A"/>
    <w:rsid w:val="00D87D12"/>
    <w:rsid w:val="00D91E76"/>
    <w:rsid w:val="00D921D5"/>
    <w:rsid w:val="00D9290B"/>
    <w:rsid w:val="00D94AB3"/>
    <w:rsid w:val="00D96010"/>
    <w:rsid w:val="00D975E9"/>
    <w:rsid w:val="00DA08D5"/>
    <w:rsid w:val="00DA0F68"/>
    <w:rsid w:val="00DA2A57"/>
    <w:rsid w:val="00DA6D5A"/>
    <w:rsid w:val="00DB039C"/>
    <w:rsid w:val="00DB0986"/>
    <w:rsid w:val="00DB54A4"/>
    <w:rsid w:val="00DB5D76"/>
    <w:rsid w:val="00DC521E"/>
    <w:rsid w:val="00DC68FD"/>
    <w:rsid w:val="00DC7D71"/>
    <w:rsid w:val="00DD5665"/>
    <w:rsid w:val="00DE08C9"/>
    <w:rsid w:val="00DE095F"/>
    <w:rsid w:val="00DE098C"/>
    <w:rsid w:val="00DE479A"/>
    <w:rsid w:val="00DE4E26"/>
    <w:rsid w:val="00DE53A3"/>
    <w:rsid w:val="00DE59B4"/>
    <w:rsid w:val="00DE7C5E"/>
    <w:rsid w:val="00DE7DC5"/>
    <w:rsid w:val="00DE7FB6"/>
    <w:rsid w:val="00E00F62"/>
    <w:rsid w:val="00E03227"/>
    <w:rsid w:val="00E07DF6"/>
    <w:rsid w:val="00E11120"/>
    <w:rsid w:val="00E14759"/>
    <w:rsid w:val="00E14D7D"/>
    <w:rsid w:val="00E1539F"/>
    <w:rsid w:val="00E2016F"/>
    <w:rsid w:val="00E215FF"/>
    <w:rsid w:val="00E220B7"/>
    <w:rsid w:val="00E220C7"/>
    <w:rsid w:val="00E227FB"/>
    <w:rsid w:val="00E25783"/>
    <w:rsid w:val="00E269BD"/>
    <w:rsid w:val="00E27576"/>
    <w:rsid w:val="00E27C6F"/>
    <w:rsid w:val="00E31715"/>
    <w:rsid w:val="00E34389"/>
    <w:rsid w:val="00E35A54"/>
    <w:rsid w:val="00E35EEC"/>
    <w:rsid w:val="00E41C63"/>
    <w:rsid w:val="00E422E8"/>
    <w:rsid w:val="00E43002"/>
    <w:rsid w:val="00E44157"/>
    <w:rsid w:val="00E5521D"/>
    <w:rsid w:val="00E60448"/>
    <w:rsid w:val="00E61F8F"/>
    <w:rsid w:val="00E65F98"/>
    <w:rsid w:val="00E679D6"/>
    <w:rsid w:val="00E679F3"/>
    <w:rsid w:val="00E72749"/>
    <w:rsid w:val="00E737E5"/>
    <w:rsid w:val="00E74DC7"/>
    <w:rsid w:val="00E76983"/>
    <w:rsid w:val="00E8292A"/>
    <w:rsid w:val="00E835E7"/>
    <w:rsid w:val="00E84D3A"/>
    <w:rsid w:val="00E85D21"/>
    <w:rsid w:val="00E864F2"/>
    <w:rsid w:val="00E878D9"/>
    <w:rsid w:val="00E879A8"/>
    <w:rsid w:val="00E93D57"/>
    <w:rsid w:val="00EA2EB9"/>
    <w:rsid w:val="00EA7B56"/>
    <w:rsid w:val="00EB0508"/>
    <w:rsid w:val="00EB5AD4"/>
    <w:rsid w:val="00EC0D0D"/>
    <w:rsid w:val="00EC10AF"/>
    <w:rsid w:val="00EC13DD"/>
    <w:rsid w:val="00EC2A58"/>
    <w:rsid w:val="00EC5358"/>
    <w:rsid w:val="00EC5782"/>
    <w:rsid w:val="00EC6C08"/>
    <w:rsid w:val="00EC7106"/>
    <w:rsid w:val="00EE0613"/>
    <w:rsid w:val="00EF1476"/>
    <w:rsid w:val="00EF2BE3"/>
    <w:rsid w:val="00EF5AFD"/>
    <w:rsid w:val="00F0766C"/>
    <w:rsid w:val="00F07812"/>
    <w:rsid w:val="00F11A4B"/>
    <w:rsid w:val="00F122E8"/>
    <w:rsid w:val="00F12974"/>
    <w:rsid w:val="00F13DFB"/>
    <w:rsid w:val="00F167AB"/>
    <w:rsid w:val="00F216DE"/>
    <w:rsid w:val="00F224F8"/>
    <w:rsid w:val="00F2358D"/>
    <w:rsid w:val="00F26981"/>
    <w:rsid w:val="00F310BC"/>
    <w:rsid w:val="00F331C6"/>
    <w:rsid w:val="00F3557C"/>
    <w:rsid w:val="00F35F62"/>
    <w:rsid w:val="00F41DBB"/>
    <w:rsid w:val="00F434D3"/>
    <w:rsid w:val="00F4357C"/>
    <w:rsid w:val="00F445CB"/>
    <w:rsid w:val="00F457BB"/>
    <w:rsid w:val="00F46B72"/>
    <w:rsid w:val="00F47E1B"/>
    <w:rsid w:val="00F534AE"/>
    <w:rsid w:val="00F5373A"/>
    <w:rsid w:val="00F61C32"/>
    <w:rsid w:val="00F677F3"/>
    <w:rsid w:val="00F71219"/>
    <w:rsid w:val="00F740CC"/>
    <w:rsid w:val="00F7622C"/>
    <w:rsid w:val="00F76328"/>
    <w:rsid w:val="00F76971"/>
    <w:rsid w:val="00F775C8"/>
    <w:rsid w:val="00F910AF"/>
    <w:rsid w:val="00F91EB3"/>
    <w:rsid w:val="00F94989"/>
    <w:rsid w:val="00F97870"/>
    <w:rsid w:val="00FA326C"/>
    <w:rsid w:val="00FA5091"/>
    <w:rsid w:val="00FA60AF"/>
    <w:rsid w:val="00FB0681"/>
    <w:rsid w:val="00FC00B8"/>
    <w:rsid w:val="00FC1A27"/>
    <w:rsid w:val="00FC1D1D"/>
    <w:rsid w:val="00FC73BF"/>
    <w:rsid w:val="00FD2841"/>
    <w:rsid w:val="00FD7EDA"/>
    <w:rsid w:val="00FE4E02"/>
    <w:rsid w:val="00FE5D48"/>
    <w:rsid w:val="00FE704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4EFEE9-4D4A-4833-8382-0B3FEC4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rsid w:val="00C078C7"/>
    <w:pPr>
      <w:ind w:leftChars="200" w:left="480"/>
    </w:pPr>
  </w:style>
  <w:style w:type="character" w:styleId="a4">
    <w:name w:val="Hyperlink"/>
    <w:uiPriority w:val="99"/>
    <w:unhideWhenUsed/>
    <w:rsid w:val="00C078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7A5A8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A5A8A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A8A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A5A8A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rsid w:val="0027611B"/>
  </w:style>
  <w:style w:type="character" w:styleId="ac">
    <w:name w:val="Strong"/>
    <w:uiPriority w:val="22"/>
    <w:qFormat/>
    <w:rsid w:val="00921C4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16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kpvs.tp.edu.tw/modules/tadnews/index.php?nsn=4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6670-86BF-4747-8FFF-A1300DC0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Links>
    <vt:vector size="6" baseType="variant"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http://www.kpvs.tp.edu.tw/modules/tad_book3/page.php?tbdsn=112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</dc:creator>
  <cp:keywords/>
  <dc:description/>
  <cp:lastModifiedBy>smart688</cp:lastModifiedBy>
  <cp:revision>2</cp:revision>
  <cp:lastPrinted>2018-09-27T08:53:00Z</cp:lastPrinted>
  <dcterms:created xsi:type="dcterms:W3CDTF">2018-10-01T08:49:00Z</dcterms:created>
  <dcterms:modified xsi:type="dcterms:W3CDTF">2018-10-01T08:49:00Z</dcterms:modified>
</cp:coreProperties>
</file>