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41" w:rsidRDefault="00544841" w:rsidP="000119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b/>
          <w:color w:val="000000"/>
          <w:sz w:val="32"/>
          <w:szCs w:val="32"/>
        </w:rPr>
      </w:pPr>
      <w:bookmarkStart w:id="0" w:name="_GoBack"/>
      <w:bookmarkEnd w:id="0"/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107學年度精進國民中小學教學專業與課程品質整體推動計畫</w:t>
      </w:r>
    </w:p>
    <w:p w:rsidR="00E508B4" w:rsidRPr="000143F6" w:rsidRDefault="00B75C50" w:rsidP="005448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100" w:firstLine="3523"/>
        <w:rPr>
          <w:rFonts w:ascii="標楷體" w:eastAsia="標楷體" w:hAnsi="標楷體"/>
          <w:color w:val="000000"/>
          <w:sz w:val="32"/>
          <w:szCs w:val="32"/>
        </w:rPr>
      </w:pPr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彰化縣107學年度</w:t>
      </w:r>
    </w:p>
    <w:p w:rsidR="00E508B4" w:rsidRPr="000143F6" w:rsidRDefault="00B75C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教師多元培力與實驗教育課程發展實施計畫</w:t>
      </w:r>
    </w:p>
    <w:p w:rsidR="00E508B4" w:rsidRPr="000143F6" w:rsidRDefault="00E508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936" w:hanging="79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>依據：依據本縣107學年度教師多元培力與實驗教育課程發展實施計畫。</w:t>
      </w:r>
    </w:p>
    <w:p w:rsidR="00E508B4" w:rsidRP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 xml:space="preserve">計畫目標： 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以創新的教育方式，打破傳統學校框架，進行多元課程設計。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推廣學校在地文化與生態，邁向國際化發展。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提升學校課程領導與教學專業協作轉化之能量。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sz w:val="28"/>
          <w:szCs w:val="28"/>
        </w:rPr>
        <w:t>指導</w:t>
      </w: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單位：彰化縣政府。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承辦學校：彰化縣鹿江國際中小學、溪湖鎮媽厝國小。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計畫對象：對實驗教育有興趣之國中小教師。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內容與時程：107年9月至108年3月，詳請參閱課程表。</w:t>
      </w:r>
    </w:p>
    <w:p w:rsidR="00E508B4" w:rsidRPr="000143F6" w:rsidRDefault="00B75C50" w:rsidP="00BD5D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 xml:space="preserve">研習內容及報名方式： </w:t>
      </w:r>
    </w:p>
    <w:p w:rsidR="00E508B4" w:rsidRPr="008870A9" w:rsidRDefault="00B75C50" w:rsidP="00BD5D07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1276" w:hanging="709"/>
        <w:rPr>
          <w:rFonts w:ascii="標楷體" w:eastAsia="標楷體" w:hAnsi="標楷體" w:cs="標楷體"/>
          <w:color w:val="000000"/>
          <w:sz w:val="28"/>
          <w:szCs w:val="28"/>
        </w:rPr>
      </w:pPr>
      <w:r w:rsidRPr="008870A9">
        <w:rPr>
          <w:rFonts w:ascii="標楷體" w:eastAsia="標楷體" w:hAnsi="標楷體" w:cs="標楷體"/>
          <w:color w:val="000000"/>
          <w:sz w:val="28"/>
          <w:szCs w:val="28"/>
        </w:rPr>
        <w:t>課程主題請參閱課程表，每場次上限40人，請逕上教育部全國教</w:t>
      </w:r>
      <w:r w:rsidR="000143F6" w:rsidRP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         </w:t>
      </w:r>
      <w:r w:rsidR="008870A9" w:rsidRP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80385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8870A9">
        <w:rPr>
          <w:rFonts w:ascii="標楷體" w:eastAsia="標楷體" w:hAnsi="標楷體" w:cs="標楷體"/>
          <w:color w:val="000000"/>
          <w:sz w:val="28"/>
          <w:szCs w:val="28"/>
        </w:rPr>
        <w:t>師在職進修資訊網報名。</w:t>
      </w:r>
    </w:p>
    <w:p w:rsidR="00E508B4" w:rsidRPr="000143F6" w:rsidRDefault="00B75C50" w:rsidP="00BD5D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304" w:hanging="737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全程參與研習者依每場次核定研習時數。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本案經費來源由本府專案專款項下支應。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本案陳核本府同意，修改時亦同。</w:t>
      </w:r>
    </w:p>
    <w:sectPr w:rsidR="00E508B4" w:rsidRPr="000143F6">
      <w:headerReference w:type="default" r:id="rId7"/>
      <w:footerReference w:type="default" r:id="rId8"/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19" w:rsidRDefault="00980B19">
      <w:r>
        <w:separator/>
      </w:r>
    </w:p>
  </w:endnote>
  <w:endnote w:type="continuationSeparator" w:id="0">
    <w:p w:rsidR="00980B19" w:rsidRDefault="0098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B4" w:rsidRDefault="00B75C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ascii="Gungsuh" w:eastAsia="Gungsuh" w:hAnsi="Gungsuh" w:cs="Gungsuh"/>
        <w:color w:val="000000"/>
      </w:rPr>
      <w:t>第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980B19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頁／共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NUMPAGES</w:instrText>
    </w:r>
    <w:r>
      <w:rPr>
        <w:color w:val="000000"/>
      </w:rPr>
      <w:fldChar w:fldCharType="separate"/>
    </w:r>
    <w:r w:rsidR="00980B19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</w:t>
    </w: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19" w:rsidRDefault="00980B19">
      <w:r>
        <w:separator/>
      </w:r>
    </w:p>
  </w:footnote>
  <w:footnote w:type="continuationSeparator" w:id="0">
    <w:p w:rsidR="00980B19" w:rsidRDefault="0098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81384"/>
    <w:multiLevelType w:val="multilevel"/>
    <w:tmpl w:val="F1FAB900"/>
    <w:lvl w:ilvl="0">
      <w:start w:val="1"/>
      <w:numFmt w:val="taiwaneseCountingThousand"/>
      <w:lvlText w:val="(%1)"/>
      <w:lvlJc w:val="left"/>
      <w:pPr>
        <w:ind w:left="1320" w:hanging="840"/>
      </w:pPr>
      <w:rPr>
        <w:rFonts w:hint="eastAsia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741401D4"/>
    <w:multiLevelType w:val="multilevel"/>
    <w:tmpl w:val="F9A01BBC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taiwaneseCountingThousand"/>
      <w:lvlText w:val="(%2)"/>
      <w:lvlJc w:val="left"/>
      <w:pPr>
        <w:ind w:left="161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B4"/>
    <w:rsid w:val="0001191B"/>
    <w:rsid w:val="000143F6"/>
    <w:rsid w:val="00083384"/>
    <w:rsid w:val="00103C16"/>
    <w:rsid w:val="0020092A"/>
    <w:rsid w:val="00262616"/>
    <w:rsid w:val="004037E1"/>
    <w:rsid w:val="00531097"/>
    <w:rsid w:val="00544841"/>
    <w:rsid w:val="005B668B"/>
    <w:rsid w:val="0080385C"/>
    <w:rsid w:val="008845C2"/>
    <w:rsid w:val="008870A9"/>
    <w:rsid w:val="008F0F0C"/>
    <w:rsid w:val="00980B19"/>
    <w:rsid w:val="00A50291"/>
    <w:rsid w:val="00B75C50"/>
    <w:rsid w:val="00BD5D07"/>
    <w:rsid w:val="00D24EEC"/>
    <w:rsid w:val="00D82199"/>
    <w:rsid w:val="00E34EC8"/>
    <w:rsid w:val="00E42B3E"/>
    <w:rsid w:val="00E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A6546-2DF1-4EC4-A8B9-D336371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70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F0F0C"/>
  </w:style>
  <w:style w:type="paragraph" w:styleId="a8">
    <w:name w:val="footer"/>
    <w:basedOn w:val="a"/>
    <w:link w:val="a9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F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2019-01-02T08:23:00Z</cp:lastPrinted>
  <dcterms:created xsi:type="dcterms:W3CDTF">2019-01-14T00:16:00Z</dcterms:created>
  <dcterms:modified xsi:type="dcterms:W3CDTF">2019-01-14T00:16:00Z</dcterms:modified>
</cp:coreProperties>
</file>